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Pr="00C0550C" w:rsidRDefault="0049453F" w:rsidP="003B1E7D">
      <w:pPr>
        <w:pStyle w:val="Prrafodelista"/>
        <w:numPr>
          <w:ilvl w:val="0"/>
          <w:numId w:val="17"/>
        </w:numPr>
        <w:jc w:val="center"/>
        <w:rPr>
          <w:rFonts w:ascii="Arial" w:hAnsi="Arial" w:cs="Arial"/>
          <w:b/>
        </w:rPr>
      </w:pPr>
      <w:r w:rsidRPr="00C0550C">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ED1066" w:rsidRDefault="00C0550C" w:rsidP="00ED1066">
      <w:pPr>
        <w:pStyle w:val="Prrafodelista"/>
        <w:numPr>
          <w:ilvl w:val="0"/>
          <w:numId w:val="22"/>
        </w:numPr>
        <w:jc w:val="both"/>
        <w:rPr>
          <w:rFonts w:ascii="Arial" w:hAnsi="Arial" w:cs="Arial"/>
          <w:b/>
        </w:rPr>
      </w:pPr>
      <w:r w:rsidRPr="00ED1066">
        <w:rPr>
          <w:rFonts w:ascii="Arial" w:hAnsi="Arial" w:cs="Arial"/>
          <w:b/>
        </w:rPr>
        <w:t>Notas al estado</w:t>
      </w:r>
      <w:r w:rsidR="0049453F" w:rsidRPr="00ED1066">
        <w:rPr>
          <w:rFonts w:ascii="Arial" w:hAnsi="Arial" w:cs="Arial"/>
          <w:b/>
        </w:rPr>
        <w:t xml:space="preserve"> de situación financiera</w:t>
      </w:r>
    </w:p>
    <w:p w:rsidR="0049453F" w:rsidRPr="00687631" w:rsidRDefault="0049453F" w:rsidP="0049453F">
      <w:pPr>
        <w:jc w:val="both"/>
        <w:rPr>
          <w:rFonts w:ascii="Arial" w:hAnsi="Arial" w:cs="Arial"/>
          <w:b/>
          <w:u w:val="single"/>
        </w:rPr>
      </w:pPr>
    </w:p>
    <w:p w:rsidR="0049453F" w:rsidRDefault="00202690" w:rsidP="0049453F">
      <w:pPr>
        <w:jc w:val="both"/>
        <w:rPr>
          <w:rFonts w:ascii="Arial" w:hAnsi="Arial" w:cs="Arial"/>
          <w:b/>
          <w:u w:val="single"/>
        </w:rPr>
      </w:pPr>
      <w:r w:rsidRPr="00687631">
        <w:rPr>
          <w:rFonts w:ascii="Arial" w:hAnsi="Arial" w:cs="Arial"/>
          <w:b/>
          <w:u w:val="single"/>
        </w:rPr>
        <w:t>ACTIVO</w:t>
      </w:r>
    </w:p>
    <w:p w:rsidR="00374DEF" w:rsidRPr="00687631" w:rsidRDefault="00374DEF" w:rsidP="0049453F">
      <w:pPr>
        <w:jc w:val="both"/>
        <w:rPr>
          <w:rFonts w:ascii="Arial" w:hAnsi="Arial" w:cs="Arial"/>
          <w:b/>
          <w:u w:val="single"/>
        </w:rPr>
      </w:pP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ED1066" w:rsidRDefault="0049453F" w:rsidP="00ED1066">
      <w:pPr>
        <w:pStyle w:val="Prrafodelista"/>
        <w:numPr>
          <w:ilvl w:val="0"/>
          <w:numId w:val="23"/>
        </w:numPr>
        <w:tabs>
          <w:tab w:val="left" w:pos="709"/>
        </w:tabs>
        <w:jc w:val="both"/>
        <w:rPr>
          <w:rFonts w:ascii="Arial" w:hAnsi="Arial" w:cs="Arial"/>
        </w:rPr>
      </w:pPr>
      <w:r w:rsidRPr="00ED1066">
        <w:rPr>
          <w:rFonts w:ascii="Arial" w:hAnsi="Arial" w:cs="Arial"/>
        </w:rPr>
        <w:t xml:space="preserve">La Universidad Tecnológica de </w:t>
      </w:r>
      <w:r w:rsidR="00116797" w:rsidRPr="00ED1066">
        <w:rPr>
          <w:rFonts w:ascii="Arial" w:hAnsi="Arial" w:cs="Arial"/>
        </w:rPr>
        <w:t>Sa</w:t>
      </w:r>
      <w:r w:rsidRPr="00ED1066">
        <w:rPr>
          <w:rFonts w:ascii="Arial" w:hAnsi="Arial" w:cs="Arial"/>
        </w:rPr>
        <w:t>n Juan del R</w:t>
      </w:r>
      <w:r w:rsidR="009D49BC" w:rsidRPr="00ED1066">
        <w:rPr>
          <w:rFonts w:ascii="Arial" w:hAnsi="Arial" w:cs="Arial"/>
        </w:rPr>
        <w:t>í</w:t>
      </w:r>
      <w:r w:rsidRPr="00ED1066">
        <w:rPr>
          <w:rFonts w:ascii="Arial" w:hAnsi="Arial" w:cs="Arial"/>
        </w:rPr>
        <w:t>o mantiene en este rubro principalmente en depósitos bancarios en cuentas de cheques e inversiones en valores a corto plazo, de gran liquidez fácilmente convertibles en efectivo y suje</w:t>
      </w:r>
      <w:bookmarkStart w:id="0" w:name="_GoBack"/>
      <w:bookmarkEnd w:id="0"/>
      <w:r w:rsidRPr="00ED1066">
        <w:rPr>
          <w:rFonts w:ascii="Arial" w:hAnsi="Arial" w:cs="Arial"/>
        </w:rPr>
        <w:t>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8B5603">
        <w:rPr>
          <w:rFonts w:ascii="Arial" w:hAnsi="Arial" w:cs="Arial"/>
        </w:rPr>
        <w:t>3</w:t>
      </w:r>
      <w:r w:rsidR="006A56EF">
        <w:rPr>
          <w:rFonts w:ascii="Arial" w:hAnsi="Arial" w:cs="Arial"/>
        </w:rPr>
        <w:t>1</w:t>
      </w:r>
      <w:r w:rsidR="008B5603">
        <w:rPr>
          <w:rFonts w:ascii="Arial" w:hAnsi="Arial" w:cs="Arial"/>
        </w:rPr>
        <w:t xml:space="preserve"> de </w:t>
      </w:r>
      <w:proofErr w:type="gramStart"/>
      <w:r w:rsidR="006A56EF">
        <w:rPr>
          <w:rFonts w:ascii="Arial" w:hAnsi="Arial" w:cs="Arial"/>
        </w:rPr>
        <w:t>Diciembre</w:t>
      </w:r>
      <w:proofErr w:type="gramEnd"/>
      <w:r w:rsidR="00C43B04">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560"/>
        <w:gridCol w:w="1595"/>
        <w:gridCol w:w="1948"/>
      </w:tblGrid>
      <w:tr w:rsidR="00AE2167" w:rsidRPr="00AE2167" w:rsidTr="00B54755">
        <w:trPr>
          <w:trHeight w:val="43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DICIEMBRE</w:t>
            </w:r>
            <w:r w:rsidR="00AE2167" w:rsidRPr="00AE2167">
              <w:rPr>
                <w:rFonts w:ascii="Verdana" w:hAnsi="Verdana"/>
                <w:b/>
                <w:bCs/>
                <w:color w:val="000000"/>
                <w:sz w:val="16"/>
                <w:szCs w:val="16"/>
                <w:lang w:eastAsia="es-MX"/>
              </w:rPr>
              <w:t xml:space="preserve"> 2016</w:t>
            </w:r>
          </w:p>
        </w:tc>
        <w:tc>
          <w:tcPr>
            <w:tcW w:w="1595"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CF1D65" w:rsidP="00CF1D65">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w:t>
            </w:r>
            <w:r w:rsidR="00AE2167" w:rsidRPr="00AE2167">
              <w:rPr>
                <w:rFonts w:ascii="Verdana" w:hAnsi="Verdana"/>
                <w:b/>
                <w:bCs/>
                <w:color w:val="000000"/>
                <w:sz w:val="16"/>
                <w:szCs w:val="16"/>
                <w:lang w:eastAsia="es-MX"/>
              </w:rPr>
              <w:t>EMBRE 2017</w:t>
            </w:r>
          </w:p>
        </w:tc>
        <w:tc>
          <w:tcPr>
            <w:tcW w:w="1948"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VARIACION</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EFECTIVO</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FONDOS FIJOS DE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compras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Jalpan</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mantenimiento e instalaciones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BANCOS/TESORERIA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11,027,627.03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11,583,414.45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555,787.42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1,286,210.44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2,534,926.89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1,248,716.45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123858168 Subsidio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5,905.51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2,215.92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-3,689.59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0195250938 (Pagos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1,192,852.36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627,270.95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-565,581.41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0221612716 (Subsidio estatal)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4,971.48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-1,018.20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0466178983 Subsidio federal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0466174659 (Subsidio estatal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0490158065 (Subsidio federal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0496437931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198,018.88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55,917.04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-142,101.84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4028207470 (Sub.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111,071.41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0.03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4028207462 (Ing. Propios)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77,068.53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48,938.87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-28,129.66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4045997129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9,878.94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6,978.14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-2,900.80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0104777670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05003860744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RECURSOS ETIQUETADOS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8,107,720.44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6,352,844.08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-1,754,876.36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lastRenderedPageBreak/>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6,287,016.96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1,159,055.55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-5,127,961.41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0564248803 (</w:t>
            </w:r>
            <w:proofErr w:type="spellStart"/>
            <w:r w:rsidRPr="00AE2167">
              <w:rPr>
                <w:rFonts w:ascii="Verdana" w:hAnsi="Verdana"/>
                <w:color w:val="000000"/>
                <w:sz w:val="16"/>
                <w:szCs w:val="16"/>
                <w:lang w:eastAsia="es-MX"/>
              </w:rPr>
              <w:t>Promep</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973,864.92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704,505.71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-269,359.21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Cta.0448219686 (Nuevos Talentos)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124,547.04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124,257.04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0472417272 (</w:t>
            </w:r>
            <w:proofErr w:type="spellStart"/>
            <w:r w:rsidRPr="00AE2167">
              <w:rPr>
                <w:rFonts w:ascii="Verdana" w:hAnsi="Verdana"/>
                <w:color w:val="000000"/>
                <w:sz w:val="16"/>
                <w:szCs w:val="16"/>
                <w:lang w:eastAsia="es-MX"/>
              </w:rPr>
              <w:t>Pfce</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5,188,605.00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330,292.80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-4,858,312.20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1,724,694.51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1,011,020.64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-713,673.87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4028207454 (</w:t>
            </w:r>
            <w:proofErr w:type="spellStart"/>
            <w:r w:rsidRPr="00AE2167">
              <w:rPr>
                <w:rFonts w:ascii="Verdana" w:hAnsi="Verdana"/>
                <w:color w:val="000000"/>
                <w:sz w:val="16"/>
                <w:szCs w:val="16"/>
                <w:lang w:eastAsia="es-MX"/>
              </w:rPr>
              <w:t>Fam</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4028207496 (Contingencias)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1,393,747.27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832,219.68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-561,527.59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4055680904 (</w:t>
            </w:r>
            <w:r w:rsidR="00FE5BD7" w:rsidRPr="00AE2167">
              <w:rPr>
                <w:rFonts w:ascii="Verdana" w:hAnsi="Verdana"/>
                <w:color w:val="000000"/>
                <w:sz w:val="16"/>
                <w:szCs w:val="16"/>
                <w:lang w:eastAsia="es-MX"/>
              </w:rPr>
              <w:t>Estímulos</w:t>
            </w:r>
            <w:r w:rsidRPr="00AE2167">
              <w:rPr>
                <w:rFonts w:ascii="Verdana" w:hAnsi="Verdana"/>
                <w:color w:val="000000"/>
                <w:sz w:val="16"/>
                <w:szCs w:val="16"/>
                <w:lang w:eastAsia="es-MX"/>
              </w:rPr>
              <w:t xml:space="preserve"> fiscales)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4055680896 (</w:t>
            </w:r>
            <w:proofErr w:type="spellStart"/>
            <w:r w:rsidRPr="00AE2167">
              <w:rPr>
                <w:rFonts w:ascii="Verdana" w:hAnsi="Verdana"/>
                <w:color w:val="000000"/>
                <w:sz w:val="16"/>
                <w:szCs w:val="16"/>
                <w:lang w:eastAsia="es-MX"/>
              </w:rPr>
              <w:t>Concyteq</w:t>
            </w:r>
            <w:proofErr w:type="spellEnd"/>
            <w:r w:rsidRPr="00AE2167">
              <w:rPr>
                <w:rFonts w:ascii="Verdana" w:hAnsi="Verdana"/>
                <w:color w:val="000000"/>
                <w:sz w:val="16"/>
                <w:szCs w:val="16"/>
                <w:lang w:eastAsia="es-MX"/>
              </w:rPr>
              <w:t xml:space="preserve"> y </w:t>
            </w:r>
            <w:proofErr w:type="spellStart"/>
            <w:r w:rsidRPr="00AE2167">
              <w:rPr>
                <w:rFonts w:ascii="Verdana" w:hAnsi="Verdana"/>
                <w:color w:val="000000"/>
                <w:sz w:val="16"/>
                <w:szCs w:val="16"/>
                <w:lang w:eastAsia="es-MX"/>
              </w:rPr>
              <w:t>conacyt</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168,693.32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30,959.60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-137,733.72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96,008.97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388,010.28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292,001.31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0104812905 (</w:t>
            </w:r>
            <w:proofErr w:type="spellStart"/>
            <w:r w:rsidRPr="00AE2167">
              <w:rPr>
                <w:rFonts w:ascii="Verdana" w:hAnsi="Verdana"/>
                <w:color w:val="000000"/>
                <w:sz w:val="16"/>
                <w:szCs w:val="16"/>
                <w:lang w:eastAsia="es-MX"/>
              </w:rPr>
              <w:t>Concyteq</w:t>
            </w:r>
            <w:proofErr w:type="spellEnd"/>
            <w:r w:rsidRPr="00AE2167">
              <w:rPr>
                <w:rFonts w:ascii="Verdana" w:hAnsi="Verdana"/>
                <w:color w:val="000000"/>
                <w:sz w:val="16"/>
                <w:szCs w:val="16"/>
                <w:lang w:eastAsia="es-MX"/>
              </w:rPr>
              <w:t xml:space="preserve"> bicultural)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95,999.90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164,005.10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68,005.20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0104812956 (Pades)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Cta. 0110546445 (Fondo mixto </w:t>
            </w:r>
            <w:proofErr w:type="spellStart"/>
            <w:r w:rsidRPr="00AE2167">
              <w:rPr>
                <w:rFonts w:ascii="Verdana" w:hAnsi="Verdana"/>
                <w:color w:val="000000"/>
                <w:sz w:val="16"/>
                <w:szCs w:val="16"/>
                <w:lang w:eastAsia="es-MX"/>
              </w:rPr>
              <w:t>conacytgeq</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 Cta. 0110576948 (Nuevos talentos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011119637 (Gasto Social)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3,794,757.61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3,794,757.61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05003860809 (</w:t>
            </w:r>
            <w:proofErr w:type="spellStart"/>
            <w:r w:rsidRPr="00AE2167">
              <w:rPr>
                <w:rFonts w:ascii="Verdana" w:hAnsi="Verdana"/>
                <w:color w:val="000000"/>
                <w:sz w:val="16"/>
                <w:szCs w:val="16"/>
                <w:lang w:eastAsia="es-MX"/>
              </w:rPr>
              <w:t>Pfce</w:t>
            </w:r>
            <w:proofErr w:type="spellEnd"/>
            <w:r w:rsidRPr="00AE2167">
              <w:rPr>
                <w:rFonts w:ascii="Verdana" w:hAnsi="Verdana"/>
                <w:color w:val="000000"/>
                <w:sz w:val="16"/>
                <w:szCs w:val="16"/>
                <w:lang w:eastAsia="es-MX"/>
              </w:rPr>
              <w:t xml:space="preserve">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05003860817 (Conacyt 2018)</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INVERSIONES TEMPORALES (HASTA 3 MESES)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AE2167" w:rsidTr="00D84311">
        <w:trPr>
          <w:trHeight w:val="315"/>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'703710047242540 (Obligaciones </w:t>
            </w:r>
            <w:proofErr w:type="spellStart"/>
            <w:r w:rsidRPr="00AE2167">
              <w:rPr>
                <w:rFonts w:ascii="Verdana" w:hAnsi="Verdana"/>
                <w:color w:val="000000"/>
                <w:sz w:val="16"/>
                <w:szCs w:val="16"/>
                <w:lang w:eastAsia="es-MX"/>
              </w:rPr>
              <w:t>lab</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D84311" w:rsidTr="00D84311">
        <w:trPr>
          <w:trHeight w:val="480"/>
        </w:trPr>
        <w:tc>
          <w:tcPr>
            <w:tcW w:w="395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textAlignment w:val="auto"/>
              <w:rPr>
                <w:rFonts w:ascii="Verdana" w:hAnsi="Verdana"/>
                <w:b/>
                <w:color w:val="000000"/>
                <w:sz w:val="16"/>
                <w:szCs w:val="16"/>
                <w:lang w:eastAsia="es-MX"/>
              </w:rPr>
            </w:pPr>
            <w:r w:rsidRPr="00D84311">
              <w:rPr>
                <w:rFonts w:ascii="Verdana" w:hAnsi="Verdana"/>
                <w:b/>
                <w:color w:val="000000"/>
                <w:sz w:val="16"/>
                <w:szCs w:val="16"/>
                <w:lang w:eastAsia="es-MX"/>
              </w:rPr>
              <w:t>EFECTIVO Y EQUIVALENTES</w:t>
            </w:r>
          </w:p>
        </w:tc>
        <w:tc>
          <w:tcPr>
            <w:tcW w:w="1560"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11,664,001.60</w:t>
            </w:r>
          </w:p>
        </w:tc>
        <w:tc>
          <w:tcPr>
            <w:tcW w:w="1595"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12,225,558.52</w:t>
            </w:r>
          </w:p>
        </w:tc>
        <w:tc>
          <w:tcPr>
            <w:tcW w:w="1948"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 xml:space="preserve">561,556.92 </w:t>
            </w:r>
          </w:p>
        </w:tc>
      </w:tr>
    </w:tbl>
    <w:p w:rsidR="008332FF" w:rsidRDefault="008332FF" w:rsidP="00A45CEF">
      <w:pPr>
        <w:tabs>
          <w:tab w:val="left" w:pos="709"/>
        </w:tabs>
        <w:ind w:left="70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6579B8" w:rsidRDefault="0049453F" w:rsidP="006579B8">
      <w:pPr>
        <w:ind w:firstLine="709"/>
        <w:jc w:val="both"/>
        <w:rPr>
          <w:rFonts w:ascii="Arial" w:hAnsi="Arial" w:cs="Arial"/>
          <w:b/>
        </w:rPr>
      </w:pPr>
      <w:r w:rsidRPr="00687631">
        <w:rPr>
          <w:rFonts w:ascii="Arial" w:hAnsi="Arial" w:cs="Arial"/>
          <w:b/>
        </w:rPr>
        <w:lastRenderedPageBreak/>
        <w:t>Derechos a recibir efectivo y equivalentes</w:t>
      </w:r>
      <w:r w:rsidR="006579B8" w:rsidRPr="006579B8">
        <w:rPr>
          <w:rFonts w:ascii="Arial" w:hAnsi="Arial" w:cs="Arial"/>
          <w:b/>
        </w:rPr>
        <w:t xml:space="preserve"> </w:t>
      </w:r>
      <w:r w:rsidR="006579B8">
        <w:rPr>
          <w:rFonts w:ascii="Arial" w:hAnsi="Arial" w:cs="Arial"/>
          <w:b/>
        </w:rPr>
        <w:t xml:space="preserve">y bienes o </w:t>
      </w:r>
      <w:r w:rsidR="006579B8" w:rsidRPr="00687631">
        <w:rPr>
          <w:rFonts w:ascii="Arial" w:hAnsi="Arial" w:cs="Arial"/>
          <w:b/>
        </w:rPr>
        <w:t>servicios:</w:t>
      </w:r>
    </w:p>
    <w:p w:rsidR="0049453F" w:rsidRPr="00687631" w:rsidRDefault="0049453F" w:rsidP="0049453F">
      <w:pPr>
        <w:ind w:firstLine="709"/>
        <w:jc w:val="both"/>
        <w:rPr>
          <w:rFonts w:ascii="Arial" w:hAnsi="Arial" w:cs="Arial"/>
          <w:b/>
        </w:rPr>
      </w:pPr>
    </w:p>
    <w:p w:rsidR="0049453F" w:rsidRPr="00687631" w:rsidRDefault="0049453F" w:rsidP="0049453F">
      <w:pPr>
        <w:jc w:val="both"/>
        <w:rPr>
          <w:rFonts w:ascii="Arial" w:hAnsi="Arial" w:cs="Arial"/>
          <w:b/>
        </w:rPr>
      </w:pPr>
    </w:p>
    <w:p w:rsidR="00624859" w:rsidRPr="00ED1066" w:rsidRDefault="0049453F" w:rsidP="00ED1066">
      <w:pPr>
        <w:pStyle w:val="Prrafodelista"/>
        <w:numPr>
          <w:ilvl w:val="0"/>
          <w:numId w:val="23"/>
        </w:numPr>
        <w:jc w:val="both"/>
        <w:rPr>
          <w:rFonts w:ascii="Arial" w:hAnsi="Arial" w:cs="Arial"/>
          <w:b/>
        </w:rPr>
      </w:pPr>
      <w:r w:rsidRPr="00ED1066">
        <w:rPr>
          <w:rFonts w:ascii="Arial" w:hAnsi="Arial" w:cs="Arial"/>
        </w:rPr>
        <w:t xml:space="preserve">El rubro de cuentas por cobrar corresponde principalmente a Gobierno del Estado de Querétaro por concepto de impuesto sobre la renta </w:t>
      </w:r>
      <w:r w:rsidR="00600E97" w:rsidRPr="00ED1066">
        <w:rPr>
          <w:rFonts w:ascii="Arial" w:hAnsi="Arial" w:cs="Arial"/>
        </w:rPr>
        <w:t>retenida</w:t>
      </w:r>
      <w:r w:rsidRPr="00ED1066">
        <w:rPr>
          <w:rFonts w:ascii="Arial" w:hAnsi="Arial" w:cs="Arial"/>
        </w:rPr>
        <w:t xml:space="preserve"> (ISR) por </w:t>
      </w:r>
      <w:r w:rsidR="00116797" w:rsidRPr="00ED1066">
        <w:rPr>
          <w:rFonts w:ascii="Arial" w:hAnsi="Arial" w:cs="Arial"/>
        </w:rPr>
        <w:t>s</w:t>
      </w:r>
      <w:r w:rsidR="00B5107F" w:rsidRPr="00ED1066">
        <w:rPr>
          <w:rFonts w:ascii="Arial" w:hAnsi="Arial" w:cs="Arial"/>
        </w:rPr>
        <w:t>al</w:t>
      </w:r>
      <w:r w:rsidRPr="00ED1066">
        <w:rPr>
          <w:rFonts w:ascii="Arial" w:hAnsi="Arial" w:cs="Arial"/>
        </w:rPr>
        <w:t>arios de</w:t>
      </w:r>
      <w:r w:rsidR="003A1BFB" w:rsidRPr="00ED1066">
        <w:rPr>
          <w:rFonts w:ascii="Arial" w:hAnsi="Arial" w:cs="Arial"/>
        </w:rPr>
        <w:t xml:space="preserve">l mes </w:t>
      </w:r>
      <w:r w:rsidR="00F42E88" w:rsidRPr="00ED1066">
        <w:rPr>
          <w:rFonts w:ascii="Arial" w:hAnsi="Arial" w:cs="Arial"/>
        </w:rPr>
        <w:t xml:space="preserve">de </w:t>
      </w:r>
      <w:r w:rsidR="003D62D4" w:rsidRPr="00ED1066">
        <w:rPr>
          <w:rFonts w:ascii="Arial" w:hAnsi="Arial" w:cs="Arial"/>
        </w:rPr>
        <w:t>Diciembre</w:t>
      </w:r>
      <w:r w:rsidR="007B6D75" w:rsidRPr="00ED1066">
        <w:rPr>
          <w:rFonts w:ascii="Arial" w:hAnsi="Arial" w:cs="Arial"/>
        </w:rPr>
        <w:t xml:space="preserve"> </w:t>
      </w:r>
      <w:r w:rsidRPr="00ED1066">
        <w:rPr>
          <w:rFonts w:ascii="Arial" w:hAnsi="Arial" w:cs="Arial"/>
        </w:rPr>
        <w:t>de</w:t>
      </w:r>
      <w:r w:rsidR="00907D1D" w:rsidRPr="00ED1066">
        <w:rPr>
          <w:rFonts w:ascii="Arial" w:hAnsi="Arial" w:cs="Arial"/>
        </w:rPr>
        <w:t>l</w:t>
      </w:r>
      <w:r w:rsidRPr="00ED1066">
        <w:rPr>
          <w:rFonts w:ascii="Arial" w:hAnsi="Arial" w:cs="Arial"/>
        </w:rPr>
        <w:t xml:space="preserve"> 201</w:t>
      </w:r>
      <w:r w:rsidR="00E05EBE" w:rsidRPr="00ED1066">
        <w:rPr>
          <w:rFonts w:ascii="Arial" w:hAnsi="Arial" w:cs="Arial"/>
        </w:rPr>
        <w:t>7</w:t>
      </w:r>
      <w:r w:rsidR="003A1BFB" w:rsidRPr="00ED1066">
        <w:rPr>
          <w:rFonts w:ascii="Arial" w:hAnsi="Arial" w:cs="Arial"/>
        </w:rPr>
        <w:t>,</w:t>
      </w:r>
      <w:r w:rsidR="00050867" w:rsidRPr="00ED1066">
        <w:rPr>
          <w:rFonts w:ascii="Arial" w:hAnsi="Arial" w:cs="Arial"/>
        </w:rPr>
        <w:t xml:space="preserve"> por </w:t>
      </w:r>
      <w:r w:rsidR="00991CB4" w:rsidRPr="00ED1066">
        <w:rPr>
          <w:rFonts w:ascii="Arial" w:hAnsi="Arial" w:cs="Arial"/>
        </w:rPr>
        <w:t xml:space="preserve">un </w:t>
      </w:r>
      <w:r w:rsidR="00050867" w:rsidRPr="00ED1066">
        <w:rPr>
          <w:rFonts w:ascii="Arial" w:hAnsi="Arial" w:cs="Arial"/>
        </w:rPr>
        <w:t xml:space="preserve">importe de </w:t>
      </w:r>
      <w:r w:rsidR="00DA4DCF" w:rsidRPr="00ED1066">
        <w:rPr>
          <w:rFonts w:ascii="Arial" w:hAnsi="Arial" w:cs="Arial"/>
        </w:rPr>
        <w:t>$ 2, 884</w:t>
      </w:r>
      <w:r w:rsidR="003A78CE" w:rsidRPr="00ED1066">
        <w:rPr>
          <w:rFonts w:ascii="Arial" w:hAnsi="Arial" w:cs="Arial"/>
        </w:rPr>
        <w:t xml:space="preserve">, </w:t>
      </w:r>
      <w:r w:rsidR="003D62D4" w:rsidRPr="00ED1066">
        <w:rPr>
          <w:rFonts w:ascii="Arial" w:hAnsi="Arial" w:cs="Arial"/>
        </w:rPr>
        <w:t>354</w:t>
      </w:r>
      <w:r w:rsidR="003A78CE" w:rsidRPr="00ED1066">
        <w:rPr>
          <w:rFonts w:ascii="Arial" w:hAnsi="Arial" w:cs="Arial"/>
        </w:rPr>
        <w:t>.</w:t>
      </w:r>
      <w:r w:rsidR="003D62D4" w:rsidRPr="00ED1066">
        <w:rPr>
          <w:rFonts w:ascii="Arial" w:hAnsi="Arial" w:cs="Arial"/>
        </w:rPr>
        <w:t>38</w:t>
      </w:r>
      <w:r w:rsidR="003A78CE" w:rsidRPr="00ED1066">
        <w:rPr>
          <w:rFonts w:ascii="Arial" w:hAnsi="Arial" w:cs="Arial"/>
        </w:rPr>
        <w:t xml:space="preserve"> </w:t>
      </w:r>
      <w:r w:rsidR="00A23CCF" w:rsidRPr="00ED1066">
        <w:rPr>
          <w:rFonts w:ascii="Arial" w:hAnsi="Arial" w:cs="Arial"/>
        </w:rPr>
        <w:t>lo</w:t>
      </w:r>
      <w:r w:rsidR="007442C2" w:rsidRPr="00ED1066">
        <w:rPr>
          <w:rFonts w:ascii="Arial" w:hAnsi="Arial" w:cs="Arial"/>
        </w:rPr>
        <w:t xml:space="preserve">s </w:t>
      </w:r>
      <w:r w:rsidR="00991CB4" w:rsidRPr="00ED1066">
        <w:rPr>
          <w:rFonts w:ascii="Arial" w:hAnsi="Arial" w:cs="Arial"/>
        </w:rPr>
        <w:t>cual</w:t>
      </w:r>
      <w:r w:rsidR="007442C2" w:rsidRPr="00ED1066">
        <w:rPr>
          <w:rFonts w:ascii="Arial" w:hAnsi="Arial" w:cs="Arial"/>
        </w:rPr>
        <w:t>es</w:t>
      </w:r>
      <w:r w:rsidR="00991CB4" w:rsidRPr="00ED1066">
        <w:rPr>
          <w:rFonts w:ascii="Arial" w:hAnsi="Arial" w:cs="Arial"/>
        </w:rPr>
        <w:t xml:space="preserve"> está</w:t>
      </w:r>
      <w:r w:rsidR="007442C2" w:rsidRPr="00ED1066">
        <w:rPr>
          <w:rFonts w:ascii="Arial" w:hAnsi="Arial" w:cs="Arial"/>
        </w:rPr>
        <w:t>n</w:t>
      </w:r>
      <w:r w:rsidR="00991CB4" w:rsidRPr="00ED1066">
        <w:rPr>
          <w:rFonts w:ascii="Arial" w:hAnsi="Arial" w:cs="Arial"/>
        </w:rPr>
        <w:t xml:space="preserve"> integrado</w:t>
      </w:r>
      <w:r w:rsidR="007442C2" w:rsidRPr="00ED1066">
        <w:rPr>
          <w:rFonts w:ascii="Arial" w:hAnsi="Arial" w:cs="Arial"/>
        </w:rPr>
        <w:t>s</w:t>
      </w:r>
      <w:r w:rsidR="00991CB4" w:rsidRPr="00ED1066">
        <w:rPr>
          <w:rFonts w:ascii="Arial" w:hAnsi="Arial" w:cs="Arial"/>
        </w:rPr>
        <w:t xml:space="preserve"> en el </w:t>
      </w:r>
      <w:r w:rsidR="00116797" w:rsidRPr="00ED1066">
        <w:rPr>
          <w:rFonts w:ascii="Arial" w:hAnsi="Arial" w:cs="Arial"/>
        </w:rPr>
        <w:t>s</w:t>
      </w:r>
      <w:r w:rsidR="00B5107F" w:rsidRPr="00ED1066">
        <w:rPr>
          <w:rFonts w:ascii="Arial" w:hAnsi="Arial" w:cs="Arial"/>
        </w:rPr>
        <w:t>a</w:t>
      </w:r>
      <w:r w:rsidR="00991CB4" w:rsidRPr="00ED1066">
        <w:rPr>
          <w:rFonts w:ascii="Arial" w:hAnsi="Arial" w:cs="Arial"/>
        </w:rPr>
        <w:t>ldo de $</w:t>
      </w:r>
      <w:r w:rsidR="00641654" w:rsidRPr="00ED1066">
        <w:rPr>
          <w:rFonts w:ascii="Arial" w:hAnsi="Arial" w:cs="Arial"/>
        </w:rPr>
        <w:t xml:space="preserve"> </w:t>
      </w:r>
      <w:r w:rsidR="008622CE" w:rsidRPr="00ED1066">
        <w:rPr>
          <w:rFonts w:ascii="Arial" w:hAnsi="Arial" w:cs="Arial"/>
        </w:rPr>
        <w:t>3</w:t>
      </w:r>
      <w:r w:rsidR="003A78CE" w:rsidRPr="00ED1066">
        <w:rPr>
          <w:rFonts w:ascii="Arial" w:hAnsi="Arial" w:cs="Arial"/>
        </w:rPr>
        <w:t xml:space="preserve">, </w:t>
      </w:r>
      <w:r w:rsidR="008622CE" w:rsidRPr="00ED1066">
        <w:rPr>
          <w:rFonts w:ascii="Arial" w:hAnsi="Arial" w:cs="Arial"/>
        </w:rPr>
        <w:t>160</w:t>
      </w:r>
      <w:r w:rsidR="003A78CE" w:rsidRPr="00ED1066">
        <w:rPr>
          <w:rFonts w:ascii="Arial" w:hAnsi="Arial" w:cs="Arial"/>
        </w:rPr>
        <w:t>,</w:t>
      </w:r>
      <w:r w:rsidR="008622CE" w:rsidRPr="00ED1066">
        <w:rPr>
          <w:rFonts w:ascii="Arial" w:hAnsi="Arial" w:cs="Arial"/>
        </w:rPr>
        <w:t>527</w:t>
      </w:r>
      <w:r w:rsidR="003A78CE" w:rsidRPr="00ED1066">
        <w:rPr>
          <w:rFonts w:ascii="Arial" w:hAnsi="Arial" w:cs="Arial"/>
        </w:rPr>
        <w:t>.</w:t>
      </w:r>
      <w:r w:rsidR="008622CE" w:rsidRPr="00ED1066">
        <w:rPr>
          <w:rFonts w:ascii="Arial" w:hAnsi="Arial" w:cs="Arial"/>
        </w:rPr>
        <w:t>46</w:t>
      </w:r>
      <w:r w:rsidR="00991CB4" w:rsidRPr="00ED1066">
        <w:rPr>
          <w:rFonts w:ascii="Arial" w:hAnsi="Arial" w:cs="Arial"/>
        </w:rPr>
        <w:t xml:space="preserve">, </w:t>
      </w:r>
      <w:r w:rsidR="00050867" w:rsidRPr="00ED1066">
        <w:rPr>
          <w:rFonts w:ascii="Arial" w:hAnsi="Arial" w:cs="Arial"/>
        </w:rPr>
        <w:t>mismo</w:t>
      </w:r>
      <w:r w:rsidR="003A1BFB" w:rsidRPr="00ED1066">
        <w:rPr>
          <w:rFonts w:ascii="Arial" w:hAnsi="Arial" w:cs="Arial"/>
        </w:rPr>
        <w:t xml:space="preserve"> que se pagará en el mes de </w:t>
      </w:r>
      <w:r w:rsidR="00641654" w:rsidRPr="00ED1066">
        <w:rPr>
          <w:rFonts w:ascii="Arial" w:hAnsi="Arial" w:cs="Arial"/>
        </w:rPr>
        <w:t>diciembre</w:t>
      </w:r>
      <w:r w:rsidR="0033437A" w:rsidRPr="00ED1066">
        <w:rPr>
          <w:rFonts w:ascii="Arial" w:hAnsi="Arial" w:cs="Arial"/>
        </w:rPr>
        <w:t xml:space="preserve"> </w:t>
      </w:r>
      <w:r w:rsidR="003A1BFB" w:rsidRPr="00ED1066">
        <w:rPr>
          <w:rFonts w:ascii="Arial" w:hAnsi="Arial" w:cs="Arial"/>
        </w:rPr>
        <w:t xml:space="preserve">para el </w:t>
      </w:r>
      <w:r w:rsidR="00050867" w:rsidRPr="00ED1066">
        <w:rPr>
          <w:rFonts w:ascii="Arial" w:hAnsi="Arial" w:cs="Arial"/>
        </w:rPr>
        <w:t>e</w:t>
      </w:r>
      <w:r w:rsidR="00F42E88" w:rsidRPr="00ED1066">
        <w:rPr>
          <w:rFonts w:ascii="Arial" w:hAnsi="Arial" w:cs="Arial"/>
        </w:rPr>
        <w:t xml:space="preserve">ntero de contribuciones al </w:t>
      </w:r>
      <w:r w:rsidR="00116797" w:rsidRPr="00ED1066">
        <w:rPr>
          <w:rFonts w:ascii="Arial" w:hAnsi="Arial" w:cs="Arial"/>
        </w:rPr>
        <w:t>S. A.</w:t>
      </w:r>
      <w:r w:rsidR="003A78CE" w:rsidRPr="00ED1066">
        <w:rPr>
          <w:rFonts w:ascii="Arial" w:hAnsi="Arial" w:cs="Arial"/>
        </w:rPr>
        <w:t>T.</w:t>
      </w:r>
    </w:p>
    <w:p w:rsidR="00116797" w:rsidRDefault="00116797" w:rsidP="00624859">
      <w:pPr>
        <w:ind w:left="709"/>
        <w:jc w:val="both"/>
        <w:rPr>
          <w:rFonts w:ascii="Arial" w:hAnsi="Arial" w:cs="Arial"/>
        </w:rPr>
      </w:pPr>
    </w:p>
    <w:p w:rsidR="0049453F" w:rsidRPr="00940B46" w:rsidRDefault="00050867" w:rsidP="00624859">
      <w:pPr>
        <w:ind w:left="709"/>
        <w:jc w:val="both"/>
        <w:rPr>
          <w:rFonts w:ascii="Arial" w:hAnsi="Arial" w:cs="Arial"/>
          <w:b/>
        </w:rPr>
      </w:pPr>
      <w:r>
        <w:rPr>
          <w:rFonts w:ascii="Arial" w:hAnsi="Arial" w:cs="Arial"/>
        </w:rPr>
        <w:t xml:space="preserve">De igual forma se reporta un </w:t>
      </w:r>
      <w:r w:rsidR="00116797">
        <w:rPr>
          <w:rFonts w:ascii="Arial" w:hAnsi="Arial" w:cs="Arial"/>
        </w:rPr>
        <w:t>sa</w:t>
      </w:r>
      <w:r>
        <w:rPr>
          <w:rFonts w:ascii="Arial" w:hAnsi="Arial" w:cs="Arial"/>
        </w:rPr>
        <w:t>ldo en este mes de $</w:t>
      </w:r>
      <w:r w:rsidR="00A731F9">
        <w:rPr>
          <w:rFonts w:ascii="Arial" w:hAnsi="Arial" w:cs="Arial"/>
        </w:rPr>
        <w:t xml:space="preserve"> </w:t>
      </w:r>
      <w:r w:rsidR="008622CE">
        <w:rPr>
          <w:rFonts w:ascii="Arial" w:hAnsi="Arial" w:cs="Arial"/>
        </w:rPr>
        <w:t>3</w:t>
      </w:r>
      <w:r w:rsidR="008E61C9">
        <w:rPr>
          <w:rFonts w:ascii="Arial" w:hAnsi="Arial" w:cs="Arial"/>
        </w:rPr>
        <w:t>,</w:t>
      </w:r>
      <w:r w:rsidR="00DA4DCF">
        <w:rPr>
          <w:rFonts w:ascii="Arial" w:hAnsi="Arial" w:cs="Arial"/>
        </w:rPr>
        <w:t xml:space="preserve"> 348</w:t>
      </w:r>
      <w:r w:rsidR="008E61C9">
        <w:rPr>
          <w:rFonts w:ascii="Arial" w:hAnsi="Arial" w:cs="Arial"/>
        </w:rPr>
        <w:t>,</w:t>
      </w:r>
      <w:r w:rsidR="00DA4DCF">
        <w:rPr>
          <w:rFonts w:ascii="Arial" w:hAnsi="Arial" w:cs="Arial"/>
        </w:rPr>
        <w:t>302</w:t>
      </w:r>
      <w:r w:rsidR="003A78CE">
        <w:rPr>
          <w:rFonts w:ascii="Arial" w:hAnsi="Arial" w:cs="Arial"/>
        </w:rPr>
        <w:t>.</w:t>
      </w:r>
      <w:r w:rsidR="00DA4DCF">
        <w:rPr>
          <w:rFonts w:ascii="Arial" w:hAnsi="Arial" w:cs="Arial"/>
        </w:rPr>
        <w:t>63</w:t>
      </w:r>
      <w:r w:rsidR="00907D1D">
        <w:rPr>
          <w:rFonts w:ascii="Arial" w:hAnsi="Arial" w:cs="Arial"/>
        </w:rPr>
        <w:t>.</w:t>
      </w:r>
      <w:r>
        <w:rPr>
          <w:rFonts w:ascii="Arial" w:hAnsi="Arial" w:cs="Arial"/>
        </w:rPr>
        <w:t xml:space="preserve"> </w:t>
      </w:r>
    </w:p>
    <w:tbl>
      <w:tblPr>
        <w:tblW w:w="9062" w:type="dxa"/>
        <w:tblCellMar>
          <w:left w:w="70" w:type="dxa"/>
          <w:right w:w="70" w:type="dxa"/>
        </w:tblCellMar>
        <w:tblLook w:val="04A0" w:firstRow="1" w:lastRow="0" w:firstColumn="1" w:lastColumn="0" w:noHBand="0" w:noVBand="1"/>
      </w:tblPr>
      <w:tblGrid>
        <w:gridCol w:w="3959"/>
        <w:gridCol w:w="1560"/>
        <w:gridCol w:w="1559"/>
        <w:gridCol w:w="1984"/>
      </w:tblGrid>
      <w:tr w:rsidR="00D84311" w:rsidRPr="00DA4DCF"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VARIACION</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VENTA DE BIENES Y PRESTACION DE SERVICIOS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778,237.82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171,775.17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606,462.65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proofErr w:type="spellStart"/>
            <w:r w:rsidRPr="00DA4DCF">
              <w:rPr>
                <w:rFonts w:ascii="Verdana" w:hAnsi="Verdana"/>
                <w:sz w:val="16"/>
                <w:szCs w:val="16"/>
                <w:lang w:eastAsia="es-MX"/>
              </w:rPr>
              <w:t>Omya</w:t>
            </w:r>
            <w:proofErr w:type="spellEnd"/>
            <w:r w:rsidRPr="00DA4DCF">
              <w:rPr>
                <w:rFonts w:ascii="Verdana" w:hAnsi="Verdana"/>
                <w:sz w:val="16"/>
                <w:szCs w:val="16"/>
                <w:lang w:eastAsia="es-MX"/>
              </w:rPr>
              <w:t xml:space="preserve"> </w:t>
            </w:r>
            <w:r w:rsidR="00FE5BD7" w:rsidRPr="00DA4DCF">
              <w:rPr>
                <w:rFonts w:ascii="Verdana" w:hAnsi="Verdana"/>
                <w:sz w:val="16"/>
                <w:szCs w:val="16"/>
                <w:lang w:eastAsia="es-MX"/>
              </w:rPr>
              <w:t>México</w:t>
            </w:r>
            <w:r w:rsidRPr="00DA4DCF">
              <w:rPr>
                <w:rFonts w:ascii="Verdana" w:hAnsi="Verdana"/>
                <w:sz w:val="16"/>
                <w:szCs w:val="16"/>
                <w:lang w:eastAsia="es-MX"/>
              </w:rPr>
              <w:t>,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Mitsubishi de </w:t>
            </w:r>
            <w:r w:rsidR="00FE5BD7" w:rsidRPr="00DA4DCF">
              <w:rPr>
                <w:rFonts w:ascii="Verdana" w:hAnsi="Verdana"/>
                <w:sz w:val="16"/>
                <w:szCs w:val="16"/>
                <w:lang w:eastAsia="es-MX"/>
              </w:rPr>
              <w:t>México</w:t>
            </w:r>
            <w:r w:rsidRPr="00DA4DCF">
              <w:rPr>
                <w:rFonts w:ascii="Verdana" w:hAnsi="Verdana"/>
                <w:sz w:val="16"/>
                <w:szCs w:val="16"/>
                <w:lang w:eastAsia="es-MX"/>
              </w:rPr>
              <w:t xml:space="preserve">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Swoboda mechatronics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PPG Industries de México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18,700.00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8,850.00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9,850.00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Tecnofarma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ENTIDADES FEDERATIVAS Y MUNICIPIOS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3,078,380.00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82,147.46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Gobierno del estado de </w:t>
            </w:r>
            <w:r w:rsidR="00FE5BD7" w:rsidRPr="00DA4DCF">
              <w:rPr>
                <w:rFonts w:ascii="Verdana" w:hAnsi="Verdana"/>
                <w:sz w:val="16"/>
                <w:szCs w:val="16"/>
                <w:lang w:eastAsia="es-MX"/>
              </w:rPr>
              <w:t>Querétaro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3,069,406.20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91,121.26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Instituto de infraestructura </w:t>
            </w:r>
            <w:r w:rsidR="00FE5BD7" w:rsidRPr="00DA4DCF">
              <w:rPr>
                <w:rFonts w:ascii="Verdana" w:hAnsi="Verdana"/>
                <w:sz w:val="16"/>
                <w:szCs w:val="16"/>
                <w:lang w:eastAsia="es-MX"/>
              </w:rPr>
              <w:t>física</w:t>
            </w:r>
            <w:r w:rsidRPr="00DA4DCF">
              <w:rPr>
                <w:rFonts w:ascii="Verdana" w:hAnsi="Verdana"/>
                <w:sz w:val="16"/>
                <w:szCs w:val="16"/>
                <w:lang w:eastAsia="es-MX"/>
              </w:rPr>
              <w:t xml:space="preserve"> educativa del</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RECURSO MONETARIOS FEDERALES SUSTRAIDOS O EXTR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Bancomer Cta. 10196</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DEUDORES DIVERSOS POR COBRAR A CORTO PLAZO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11,881.68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4,118.32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Monica Perla Mendoza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Alicia Primero Alvarez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David Garcia Perez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Ricardo Morales </w:t>
            </w:r>
            <w:proofErr w:type="spellStart"/>
            <w:r w:rsidRPr="00DA4DCF">
              <w:rPr>
                <w:rFonts w:ascii="Verdana" w:hAnsi="Verdana"/>
                <w:sz w:val="16"/>
                <w:szCs w:val="16"/>
                <w:lang w:eastAsia="es-MX"/>
              </w:rPr>
              <w:t>Alegria</w:t>
            </w:r>
            <w:proofErr w:type="spellEnd"/>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Demetrio Paiz </w:t>
            </w:r>
            <w:proofErr w:type="spellStart"/>
            <w:r w:rsidRPr="00DA4DCF">
              <w:rPr>
                <w:rFonts w:ascii="Verdana" w:hAnsi="Verdana"/>
                <w:sz w:val="16"/>
                <w:szCs w:val="16"/>
                <w:lang w:eastAsia="es-MX"/>
              </w:rPr>
              <w:t>Barcena</w:t>
            </w:r>
            <w:proofErr w:type="spellEnd"/>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Nader Hassan Gaspar Tovar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Juan Martinez Camacho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r>
      <w:tr w:rsidR="00DA4DCF" w:rsidRPr="00DA4DCF" w:rsidTr="00D84311">
        <w:trPr>
          <w:trHeight w:val="315"/>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Jorge Cordero Lara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r>
      <w:tr w:rsidR="00D84311" w:rsidRPr="00DA4DCF"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A4DCF" w:rsidRPr="00DA4DCF" w:rsidRDefault="00DA4DCF" w:rsidP="00DA4DCF">
            <w:pPr>
              <w:overflowPunct/>
              <w:autoSpaceDE/>
              <w:autoSpaceDN/>
              <w:adjustRightInd/>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DERECHOS A RECIBIR EFECTIVO O EQUIVALENTES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3,950,299.50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3,348,302.63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601,996.87 </w:t>
            </w:r>
          </w:p>
        </w:tc>
      </w:tr>
    </w:tbl>
    <w:p w:rsidR="000E493F" w:rsidRPr="003C38F0" w:rsidRDefault="000E493F" w:rsidP="00033C7D">
      <w:pPr>
        <w:ind w:firstLine="709"/>
        <w:jc w:val="both"/>
        <w:rPr>
          <w:rFonts w:ascii="Arial" w:hAnsi="Arial" w:cs="Arial"/>
          <w:b/>
          <w:sz w:val="8"/>
        </w:rPr>
      </w:pPr>
    </w:p>
    <w:p w:rsidR="00374DEF" w:rsidRPr="00687631" w:rsidRDefault="00374DEF" w:rsidP="00033C7D">
      <w:pPr>
        <w:ind w:firstLine="709"/>
        <w:jc w:val="both"/>
        <w:rPr>
          <w:rFonts w:ascii="Arial" w:hAnsi="Arial" w:cs="Arial"/>
          <w:b/>
        </w:rPr>
      </w:pPr>
    </w:p>
    <w:p w:rsidR="00020457" w:rsidRPr="00ED1066" w:rsidRDefault="00020457" w:rsidP="00ED1066">
      <w:pPr>
        <w:pStyle w:val="Prrafodelista"/>
        <w:numPr>
          <w:ilvl w:val="0"/>
          <w:numId w:val="23"/>
        </w:numPr>
        <w:jc w:val="both"/>
        <w:rPr>
          <w:rFonts w:ascii="Arial" w:hAnsi="Arial" w:cs="Arial"/>
        </w:rPr>
      </w:pPr>
      <w:r w:rsidRPr="00ED1066">
        <w:rPr>
          <w:rFonts w:ascii="Arial" w:hAnsi="Arial" w:cs="Arial"/>
        </w:rPr>
        <w:lastRenderedPageBreak/>
        <w:t xml:space="preserve">El </w:t>
      </w:r>
      <w:r w:rsidR="00116797" w:rsidRPr="00ED1066">
        <w:rPr>
          <w:rFonts w:ascii="Arial" w:hAnsi="Arial" w:cs="Arial"/>
        </w:rPr>
        <w:t>sa</w:t>
      </w:r>
      <w:r w:rsidRPr="00ED1066">
        <w:rPr>
          <w:rFonts w:ascii="Arial" w:hAnsi="Arial" w:cs="Arial"/>
        </w:rPr>
        <w:t xml:space="preserve">ldo de la cuenta Anticipo </w:t>
      </w:r>
      <w:r w:rsidR="00050867" w:rsidRPr="00ED1066">
        <w:rPr>
          <w:rFonts w:ascii="Arial" w:hAnsi="Arial" w:cs="Arial"/>
        </w:rPr>
        <w:t xml:space="preserve">Proveedores </w:t>
      </w:r>
      <w:r w:rsidR="00B634DA" w:rsidRPr="00ED1066">
        <w:rPr>
          <w:rFonts w:ascii="Arial" w:hAnsi="Arial" w:cs="Arial"/>
        </w:rPr>
        <w:t>al</w:t>
      </w:r>
      <w:r w:rsidR="00071761" w:rsidRPr="00ED1066">
        <w:rPr>
          <w:rFonts w:ascii="Arial" w:hAnsi="Arial" w:cs="Arial"/>
        </w:rPr>
        <w:t xml:space="preserve"> </w:t>
      </w:r>
      <w:r w:rsidR="008B5603" w:rsidRPr="00ED1066">
        <w:rPr>
          <w:rFonts w:ascii="Arial" w:hAnsi="Arial" w:cs="Arial"/>
        </w:rPr>
        <w:t>3</w:t>
      </w:r>
      <w:r w:rsidR="00D84311" w:rsidRPr="00ED1066">
        <w:rPr>
          <w:rFonts w:ascii="Arial" w:hAnsi="Arial" w:cs="Arial"/>
        </w:rPr>
        <w:t>1</w:t>
      </w:r>
      <w:r w:rsidR="008B5603" w:rsidRPr="00ED1066">
        <w:rPr>
          <w:rFonts w:ascii="Arial" w:hAnsi="Arial" w:cs="Arial"/>
        </w:rPr>
        <w:t xml:space="preserve"> de </w:t>
      </w:r>
      <w:r w:rsidR="00D84311" w:rsidRPr="00ED1066">
        <w:rPr>
          <w:rFonts w:ascii="Arial" w:hAnsi="Arial" w:cs="Arial"/>
        </w:rPr>
        <w:t>Dic</w:t>
      </w:r>
      <w:r w:rsidR="00A57832" w:rsidRPr="00ED1066">
        <w:rPr>
          <w:rFonts w:ascii="Arial" w:hAnsi="Arial" w:cs="Arial"/>
        </w:rPr>
        <w:t>iembre</w:t>
      </w:r>
      <w:r w:rsidR="00C43B04" w:rsidRPr="00ED1066">
        <w:rPr>
          <w:rFonts w:ascii="Arial" w:hAnsi="Arial" w:cs="Arial"/>
        </w:rPr>
        <w:t xml:space="preserve"> del 2017</w:t>
      </w:r>
      <w:r w:rsidR="00050867" w:rsidRPr="00ED1066">
        <w:rPr>
          <w:rFonts w:ascii="Arial" w:hAnsi="Arial" w:cs="Arial"/>
        </w:rPr>
        <w:t xml:space="preserve">, </w:t>
      </w:r>
      <w:r w:rsidRPr="00ED1066">
        <w:rPr>
          <w:rFonts w:ascii="Arial" w:hAnsi="Arial" w:cs="Arial"/>
        </w:rPr>
        <w:t xml:space="preserve">se integra de los pagos realizados a proveedores que por la naturaleza del servicio requieren el pago de forma anticipada de acuerdo a las políticas </w:t>
      </w:r>
      <w:r w:rsidR="00050867" w:rsidRPr="00ED1066">
        <w:rPr>
          <w:rFonts w:ascii="Arial" w:hAnsi="Arial" w:cs="Arial"/>
        </w:rPr>
        <w:t>establecidas por la Universidad, como sigue:</w:t>
      </w:r>
    </w:p>
    <w:p w:rsidR="002650B2" w:rsidRDefault="002650B2" w:rsidP="00020457">
      <w:pPr>
        <w:ind w:left="709"/>
        <w:jc w:val="both"/>
        <w:rPr>
          <w:rFonts w:ascii="Arial" w:hAnsi="Arial" w:cs="Arial"/>
        </w:rPr>
      </w:pPr>
    </w:p>
    <w:tbl>
      <w:tblPr>
        <w:tblW w:w="9066" w:type="dxa"/>
        <w:tblCellMar>
          <w:left w:w="70" w:type="dxa"/>
          <w:right w:w="70" w:type="dxa"/>
        </w:tblCellMar>
        <w:tblLook w:val="04A0" w:firstRow="1" w:lastRow="0" w:firstColumn="1" w:lastColumn="0" w:noHBand="0" w:noVBand="1"/>
      </w:tblPr>
      <w:tblGrid>
        <w:gridCol w:w="3959"/>
        <w:gridCol w:w="1560"/>
        <w:gridCol w:w="1559"/>
        <w:gridCol w:w="1988"/>
      </w:tblGrid>
      <w:tr w:rsidR="00D84311" w:rsidRPr="00D84311"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2017</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VARIACION</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b/>
                <w:bCs/>
                <w:sz w:val="16"/>
                <w:szCs w:val="16"/>
                <w:lang w:eastAsia="es-MX"/>
              </w:rPr>
            </w:pPr>
            <w:r w:rsidRPr="00D84311">
              <w:rPr>
                <w:rFonts w:ascii="Verdana" w:hAnsi="Verdana"/>
                <w:b/>
                <w:bCs/>
                <w:sz w:val="16"/>
                <w:szCs w:val="16"/>
                <w:lang w:eastAsia="es-MX"/>
              </w:rPr>
              <w:t>ANTICIPO A PROVEEDORES POR BIENES Y PRESTACION DE</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Anticipo a proveedores por adquisición de bienes y</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proofErr w:type="spellStart"/>
            <w:r w:rsidRPr="00D84311">
              <w:rPr>
                <w:rFonts w:ascii="Verdana" w:hAnsi="Verdana"/>
                <w:sz w:val="16"/>
                <w:szCs w:val="16"/>
                <w:lang w:eastAsia="es-MX"/>
              </w:rPr>
              <w:t>Lizbette</w:t>
            </w:r>
            <w:proofErr w:type="spellEnd"/>
            <w:r w:rsidRPr="00D84311">
              <w:rPr>
                <w:rFonts w:ascii="Verdana" w:hAnsi="Verdana"/>
                <w:sz w:val="16"/>
                <w:szCs w:val="16"/>
                <w:lang w:eastAsia="es-MX"/>
              </w:rPr>
              <w:t xml:space="preserve"> Rosas Pineda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4741.00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4741.00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University of guelph</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1732.20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1732.20</w:t>
            </w:r>
          </w:p>
        </w:tc>
      </w:tr>
      <w:tr w:rsidR="00D84311" w:rsidRPr="00D84311" w:rsidTr="00D84311">
        <w:trPr>
          <w:trHeight w:val="315"/>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La latinoamericana seguros, s.a.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169892.50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169892.50</w:t>
            </w:r>
          </w:p>
        </w:tc>
      </w:tr>
      <w:tr w:rsidR="00D84311" w:rsidRPr="00D84311"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7E572F">
            <w:pPr>
              <w:overflowPunct/>
              <w:autoSpaceDE/>
              <w:autoSpaceDN/>
              <w:adjustRightInd/>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DERECHOS A RECIBIR BIENES O SERVICIOS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176,365.70 </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w:t>
            </w:r>
          </w:p>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176,365.70 </w:t>
            </w:r>
          </w:p>
        </w:tc>
      </w:tr>
    </w:tbl>
    <w:p w:rsidR="00335BE2" w:rsidRPr="008D433C" w:rsidRDefault="00335BE2" w:rsidP="00020457">
      <w:pPr>
        <w:ind w:left="709"/>
        <w:jc w:val="both"/>
        <w:rPr>
          <w:rFonts w:ascii="Arial" w:hAnsi="Arial" w:cs="Arial"/>
          <w:sz w:val="16"/>
          <w:szCs w:val="16"/>
        </w:rPr>
      </w:pPr>
    </w:p>
    <w:p w:rsidR="00731DA6" w:rsidRPr="00C86F8C" w:rsidRDefault="00731DA6" w:rsidP="00020457">
      <w:pPr>
        <w:ind w:left="709"/>
        <w:jc w:val="both"/>
        <w:rPr>
          <w:rFonts w:ascii="Arial" w:hAnsi="Arial" w:cs="Arial"/>
          <w:b/>
          <w:sz w:val="8"/>
        </w:rPr>
      </w:pPr>
    </w:p>
    <w:p w:rsidR="00020457" w:rsidRPr="00687631" w:rsidRDefault="006579B8" w:rsidP="00020457">
      <w:pPr>
        <w:ind w:left="709"/>
        <w:jc w:val="both"/>
        <w:rPr>
          <w:rFonts w:ascii="Arial" w:hAnsi="Arial" w:cs="Arial"/>
          <w:b/>
        </w:rPr>
      </w:pPr>
      <w:r>
        <w:rPr>
          <w:rFonts w:ascii="Arial" w:hAnsi="Arial" w:cs="Arial"/>
          <w:b/>
        </w:rPr>
        <w:t>Bienes disponibles para su transformación o consumo (Inventarios)</w:t>
      </w:r>
    </w:p>
    <w:p w:rsidR="00020457" w:rsidRPr="008D433C" w:rsidRDefault="00020457" w:rsidP="00020457">
      <w:pPr>
        <w:jc w:val="both"/>
        <w:rPr>
          <w:rFonts w:ascii="Arial" w:hAnsi="Arial" w:cs="Arial"/>
          <w:b/>
          <w:sz w:val="16"/>
          <w:szCs w:val="16"/>
        </w:rPr>
      </w:pPr>
    </w:p>
    <w:p w:rsidR="004B13EB" w:rsidRDefault="00ED1066" w:rsidP="001A3632">
      <w:pPr>
        <w:pStyle w:val="Prrafodelista"/>
        <w:numPr>
          <w:ilvl w:val="0"/>
          <w:numId w:val="23"/>
        </w:numPr>
        <w:ind w:left="786"/>
        <w:jc w:val="both"/>
        <w:rPr>
          <w:rFonts w:ascii="Arial" w:hAnsi="Arial" w:cs="Arial"/>
        </w:rPr>
      </w:pPr>
      <w:r w:rsidRPr="00DD1DD3">
        <w:rPr>
          <w:rFonts w:ascii="Arial" w:hAnsi="Arial" w:cs="Arial"/>
        </w:rPr>
        <w:t>.</w:t>
      </w:r>
      <w:r w:rsidR="00DD1DD3">
        <w:rPr>
          <w:rFonts w:ascii="Arial" w:hAnsi="Arial" w:cs="Arial"/>
        </w:rPr>
        <w:t>Los inventarios al</w:t>
      </w:r>
      <w:r w:rsidR="00071761" w:rsidRPr="00DD1DD3">
        <w:rPr>
          <w:rFonts w:ascii="Arial" w:hAnsi="Arial" w:cs="Arial"/>
        </w:rPr>
        <w:t xml:space="preserve"> </w:t>
      </w:r>
      <w:r w:rsidR="008B5603" w:rsidRPr="00DD1DD3">
        <w:rPr>
          <w:rFonts w:ascii="Arial" w:hAnsi="Arial" w:cs="Arial"/>
        </w:rPr>
        <w:t>3</w:t>
      </w:r>
      <w:r w:rsidR="003361C4" w:rsidRPr="00DD1DD3">
        <w:rPr>
          <w:rFonts w:ascii="Arial" w:hAnsi="Arial" w:cs="Arial"/>
        </w:rPr>
        <w:t>1</w:t>
      </w:r>
      <w:r w:rsidR="008B5603" w:rsidRPr="00DD1DD3">
        <w:rPr>
          <w:rFonts w:ascii="Arial" w:hAnsi="Arial" w:cs="Arial"/>
        </w:rPr>
        <w:t xml:space="preserve"> de </w:t>
      </w:r>
      <w:r w:rsidR="003361C4" w:rsidRPr="00DD1DD3">
        <w:rPr>
          <w:rFonts w:ascii="Arial" w:hAnsi="Arial" w:cs="Arial"/>
        </w:rPr>
        <w:t>Dic</w:t>
      </w:r>
      <w:r w:rsidR="00A57832" w:rsidRPr="00DD1DD3">
        <w:rPr>
          <w:rFonts w:ascii="Arial" w:hAnsi="Arial" w:cs="Arial"/>
        </w:rPr>
        <w:t>iembre</w:t>
      </w:r>
      <w:r w:rsidR="00C43B04" w:rsidRPr="00DD1DD3">
        <w:rPr>
          <w:rFonts w:ascii="Arial" w:hAnsi="Arial" w:cs="Arial"/>
        </w:rPr>
        <w:t xml:space="preserve"> del 2017</w:t>
      </w:r>
      <w:r w:rsidR="00DF069E" w:rsidRPr="00DD1DD3">
        <w:rPr>
          <w:rFonts w:ascii="Arial" w:hAnsi="Arial" w:cs="Arial"/>
        </w:rPr>
        <w:t>, se integra como sigue:</w:t>
      </w:r>
    </w:p>
    <w:p w:rsidR="00DD1DD3" w:rsidRPr="00DD1DD3" w:rsidRDefault="00DD1DD3" w:rsidP="00DD1DD3">
      <w:pPr>
        <w:pStyle w:val="Prrafodelista"/>
        <w:ind w:left="786"/>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105"/>
        <w:gridCol w:w="1414"/>
        <w:gridCol w:w="1559"/>
        <w:gridCol w:w="1984"/>
      </w:tblGrid>
      <w:tr w:rsidR="007E572F" w:rsidRPr="007E572F" w:rsidTr="007E572F">
        <w:trPr>
          <w:trHeight w:val="315"/>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oficina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 de limpieza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tecnología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r>
      <w:tr w:rsidR="007E572F" w:rsidRPr="007E572F" w:rsidTr="007E572F">
        <w:trPr>
          <w:trHeight w:val="315"/>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 xml:space="preserve">Productos alimenticios para el personal en las </w:t>
            </w:r>
            <w:proofErr w:type="spellStart"/>
            <w:r w:rsidRPr="007E572F">
              <w:rPr>
                <w:rFonts w:ascii="Verdana" w:hAnsi="Verdana"/>
                <w:sz w:val="16"/>
                <w:szCs w:val="16"/>
                <w:lang w:eastAsia="es-MX"/>
              </w:rPr>
              <w:t>ins</w:t>
            </w:r>
            <w:proofErr w:type="spellEnd"/>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r>
      <w:tr w:rsidR="007E572F" w:rsidRPr="007E572F" w:rsidTr="007E572F">
        <w:trPr>
          <w:trHeight w:val="510"/>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ALMACENES</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r>
    </w:tbl>
    <w:p w:rsidR="00ED1066" w:rsidRDefault="00ED1066" w:rsidP="004B13EB">
      <w:pPr>
        <w:jc w:val="both"/>
        <w:rPr>
          <w:rFonts w:ascii="Arial" w:hAnsi="Arial" w:cs="Arial"/>
        </w:rPr>
      </w:pPr>
    </w:p>
    <w:p w:rsidR="00ED1066" w:rsidRPr="00ED1066" w:rsidRDefault="00ED1066" w:rsidP="00ED1066">
      <w:pPr>
        <w:pStyle w:val="Prrafodelista"/>
        <w:numPr>
          <w:ilvl w:val="0"/>
          <w:numId w:val="23"/>
        </w:numPr>
        <w:jc w:val="both"/>
        <w:rPr>
          <w:rFonts w:ascii="Arial" w:hAnsi="Arial" w:cs="Arial"/>
        </w:rPr>
      </w:pPr>
      <w:r w:rsidRPr="00ED1066">
        <w:rPr>
          <w:rFonts w:ascii="Arial" w:hAnsi="Arial" w:cs="Arial"/>
        </w:rPr>
        <w:t>A partir del 2015 la Universidad Tecnológica implemento un Almacén General de materiales y suministros de consumos donde se controlan las existencias de papelería y material de limpieza de acuerdo a las políticas establecidas por la Universidad</w:t>
      </w:r>
      <w:r>
        <w:rPr>
          <w:rFonts w:ascii="Arial" w:hAnsi="Arial" w:cs="Arial"/>
        </w:rPr>
        <w:t xml:space="preserve"> </w:t>
      </w:r>
      <w:r w:rsidRPr="00ED1066">
        <w:rPr>
          <w:rFonts w:ascii="Arial" w:hAnsi="Arial" w:cs="Arial"/>
        </w:rPr>
        <w:t xml:space="preserve">cuyo método de valuación es el costo histórico. </w:t>
      </w:r>
    </w:p>
    <w:p w:rsidR="00ED1066" w:rsidRPr="00ED1066" w:rsidRDefault="00ED1066" w:rsidP="00ED1066">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w:t>
      </w:r>
      <w:r w:rsidR="00807107">
        <w:rPr>
          <w:rFonts w:ascii="Arial" w:hAnsi="Arial" w:cs="Arial"/>
          <w:b/>
        </w:rPr>
        <w:t>siones financieras</w:t>
      </w:r>
      <w:r w:rsidRPr="00687631">
        <w:rPr>
          <w:rFonts w:ascii="Arial" w:hAnsi="Arial" w:cs="Arial"/>
          <w:b/>
        </w:rPr>
        <w:t>.</w:t>
      </w:r>
    </w:p>
    <w:p w:rsidR="005567C0" w:rsidRPr="00687631" w:rsidRDefault="005567C0" w:rsidP="005567C0">
      <w:pPr>
        <w:ind w:left="709"/>
        <w:jc w:val="both"/>
        <w:rPr>
          <w:rFonts w:ascii="Arial" w:hAnsi="Arial" w:cs="Arial"/>
          <w:b/>
        </w:rPr>
      </w:pPr>
    </w:p>
    <w:p w:rsidR="00083BBA" w:rsidRPr="00EB50D0" w:rsidRDefault="00C65E11" w:rsidP="00EB50D0">
      <w:pPr>
        <w:pStyle w:val="Prrafodelista"/>
        <w:numPr>
          <w:ilvl w:val="0"/>
          <w:numId w:val="23"/>
        </w:numPr>
        <w:jc w:val="both"/>
        <w:rPr>
          <w:rFonts w:ascii="Arial" w:hAnsi="Arial" w:cs="Arial"/>
        </w:rPr>
      </w:pPr>
      <w:r w:rsidRPr="00EB50D0">
        <w:rPr>
          <w:rFonts w:ascii="Arial" w:hAnsi="Arial" w:cs="Arial"/>
        </w:rPr>
        <w:t>Las inversiones</w:t>
      </w:r>
      <w:r w:rsidR="00B911D0" w:rsidRPr="00EB50D0">
        <w:rPr>
          <w:rFonts w:ascii="Arial" w:hAnsi="Arial" w:cs="Arial"/>
        </w:rPr>
        <w:t xml:space="preserve"> financieras a largo plazo </w:t>
      </w:r>
      <w:r w:rsidR="00B634DA" w:rsidRPr="00EB50D0">
        <w:rPr>
          <w:rFonts w:ascii="Arial" w:hAnsi="Arial" w:cs="Arial"/>
        </w:rPr>
        <w:t>al</w:t>
      </w:r>
      <w:r w:rsidR="00071761" w:rsidRPr="00EB50D0">
        <w:rPr>
          <w:rFonts w:ascii="Arial" w:hAnsi="Arial" w:cs="Arial"/>
        </w:rPr>
        <w:t xml:space="preserve"> </w:t>
      </w:r>
      <w:r w:rsidR="008B5603" w:rsidRPr="00EB50D0">
        <w:rPr>
          <w:rFonts w:ascii="Arial" w:hAnsi="Arial" w:cs="Arial"/>
        </w:rPr>
        <w:t>3</w:t>
      </w:r>
      <w:r w:rsidR="007E572F" w:rsidRPr="00EB50D0">
        <w:rPr>
          <w:rFonts w:ascii="Arial" w:hAnsi="Arial" w:cs="Arial"/>
        </w:rPr>
        <w:t>1</w:t>
      </w:r>
      <w:r w:rsidR="008B5603" w:rsidRPr="00EB50D0">
        <w:rPr>
          <w:rFonts w:ascii="Arial" w:hAnsi="Arial" w:cs="Arial"/>
        </w:rPr>
        <w:t xml:space="preserve"> de </w:t>
      </w:r>
      <w:r w:rsidR="007E572F"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Pr="00EB50D0">
        <w:rPr>
          <w:rFonts w:ascii="Arial" w:hAnsi="Arial" w:cs="Arial"/>
        </w:rPr>
        <w:t xml:space="preserve"> se integran como sigue:</w:t>
      </w:r>
    </w:p>
    <w:p w:rsidR="008332FF" w:rsidRDefault="008332FF" w:rsidP="00E97D99">
      <w:pPr>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101"/>
        <w:gridCol w:w="1418"/>
        <w:gridCol w:w="1559"/>
        <w:gridCol w:w="1984"/>
      </w:tblGrid>
      <w:tr w:rsidR="007E572F" w:rsidRPr="007E572F" w:rsidTr="00343BED">
        <w:trPr>
          <w:trHeight w:val="315"/>
          <w:tblHeader/>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INVERSIONES FINANCIERAS A LARGO PLAZO</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Cta. 0297438630 Banorte Fideicomiso (745447)</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43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INVERSIONES FINANCIERAS A LARGO PLAZO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r>
    </w:tbl>
    <w:p w:rsidR="00B911D0" w:rsidRPr="008A4249" w:rsidRDefault="00B911D0" w:rsidP="00B911D0">
      <w:pPr>
        <w:ind w:left="360"/>
        <w:jc w:val="both"/>
        <w:rPr>
          <w:rFonts w:ascii="Arial" w:hAnsi="Arial" w:cs="Arial"/>
          <w:sz w:val="12"/>
        </w:rPr>
      </w:pPr>
    </w:p>
    <w:p w:rsidR="00EB50D0" w:rsidRDefault="00EB50D0" w:rsidP="0049453F">
      <w:pPr>
        <w:ind w:left="709"/>
        <w:jc w:val="both"/>
        <w:rPr>
          <w:rFonts w:ascii="Arial" w:hAnsi="Arial" w:cs="Arial"/>
          <w:b/>
        </w:rPr>
      </w:pPr>
    </w:p>
    <w:p w:rsidR="00EB50D0" w:rsidRPr="00E508C6" w:rsidRDefault="00E508C6" w:rsidP="00E508C6">
      <w:pPr>
        <w:pStyle w:val="Prrafodelista"/>
        <w:numPr>
          <w:ilvl w:val="0"/>
          <w:numId w:val="23"/>
        </w:numPr>
        <w:jc w:val="both"/>
        <w:rPr>
          <w:rFonts w:ascii="Arial" w:hAnsi="Arial" w:cs="Arial"/>
        </w:rPr>
      </w:pPr>
      <w:r w:rsidRPr="00E508C6">
        <w:rPr>
          <w:rFonts w:ascii="Arial" w:hAnsi="Arial" w:cs="Arial"/>
        </w:rPr>
        <w:t>Se informa que no por el momento no hay fideicomisos.</w:t>
      </w:r>
    </w:p>
    <w:p w:rsidR="00EB50D0" w:rsidRDefault="00EB50D0" w:rsidP="0049453F">
      <w:pPr>
        <w:ind w:left="709"/>
        <w:jc w:val="both"/>
        <w:rPr>
          <w:rFonts w:ascii="Arial" w:hAnsi="Arial" w:cs="Arial"/>
          <w:b/>
        </w:rPr>
      </w:pPr>
    </w:p>
    <w:p w:rsidR="0049453F" w:rsidRDefault="00807107" w:rsidP="0049453F">
      <w:pPr>
        <w:ind w:left="709"/>
        <w:jc w:val="both"/>
        <w:rPr>
          <w:rFonts w:ascii="Arial" w:hAnsi="Arial" w:cs="Arial"/>
          <w:b/>
        </w:rPr>
      </w:pPr>
      <w:r>
        <w:rPr>
          <w:rFonts w:ascii="Arial" w:hAnsi="Arial" w:cs="Arial"/>
          <w:b/>
        </w:rPr>
        <w:t>Bienes muebles, inmuebles e intangibles.</w:t>
      </w:r>
    </w:p>
    <w:p w:rsidR="00572FD6" w:rsidRPr="00687631" w:rsidRDefault="00572FD6" w:rsidP="0049453F">
      <w:pPr>
        <w:jc w:val="both"/>
        <w:rPr>
          <w:rFonts w:ascii="Arial" w:hAnsi="Arial" w:cs="Arial"/>
          <w:b/>
        </w:rPr>
      </w:pPr>
    </w:p>
    <w:p w:rsidR="0049453F" w:rsidRPr="00EB50D0" w:rsidRDefault="0049453F" w:rsidP="00EB50D0">
      <w:pPr>
        <w:pStyle w:val="Prrafodelista"/>
        <w:numPr>
          <w:ilvl w:val="0"/>
          <w:numId w:val="23"/>
        </w:numPr>
        <w:jc w:val="both"/>
        <w:rPr>
          <w:rFonts w:ascii="Arial" w:hAnsi="Arial" w:cs="Arial"/>
        </w:rPr>
      </w:pPr>
      <w:r w:rsidRPr="00EB50D0">
        <w:rPr>
          <w:rFonts w:ascii="Arial" w:hAnsi="Arial" w:cs="Arial"/>
        </w:rPr>
        <w:t xml:space="preserve">Los bienes inmuebles </w:t>
      </w:r>
      <w:r w:rsidR="00B634DA" w:rsidRPr="00EB50D0">
        <w:rPr>
          <w:rFonts w:ascii="Arial" w:hAnsi="Arial" w:cs="Arial"/>
        </w:rPr>
        <w:t>al</w:t>
      </w:r>
      <w:r w:rsidR="00071761" w:rsidRPr="00EB50D0">
        <w:rPr>
          <w:rFonts w:ascii="Arial" w:hAnsi="Arial" w:cs="Arial"/>
        </w:rPr>
        <w:t xml:space="preserve"> </w:t>
      </w:r>
      <w:r w:rsidR="008B5603" w:rsidRPr="00EB50D0">
        <w:rPr>
          <w:rFonts w:ascii="Arial" w:hAnsi="Arial" w:cs="Arial"/>
        </w:rPr>
        <w:t>3</w:t>
      </w:r>
      <w:r w:rsidR="007E572F" w:rsidRPr="00EB50D0">
        <w:rPr>
          <w:rFonts w:ascii="Arial" w:hAnsi="Arial" w:cs="Arial"/>
        </w:rPr>
        <w:t>1</w:t>
      </w:r>
      <w:r w:rsidR="008B5603" w:rsidRPr="00EB50D0">
        <w:rPr>
          <w:rFonts w:ascii="Arial" w:hAnsi="Arial" w:cs="Arial"/>
        </w:rPr>
        <w:t xml:space="preserve"> de </w:t>
      </w:r>
      <w:r w:rsidR="007E572F"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F42E88" w:rsidRPr="00EB50D0">
        <w:rPr>
          <w:rFonts w:ascii="Arial" w:hAnsi="Arial" w:cs="Arial"/>
        </w:rPr>
        <w:t xml:space="preserve"> se integran como sigue mismo que se vio incrementado por el registro del edificio “G”</w:t>
      </w:r>
      <w:r w:rsidR="000E6AE6" w:rsidRPr="00EB50D0">
        <w:rPr>
          <w:rFonts w:ascii="Arial" w:hAnsi="Arial" w:cs="Arial"/>
        </w:rPr>
        <w:t xml:space="preserve"> por un valor de $14</w:t>
      </w:r>
      <w:r w:rsidR="00CF1D65" w:rsidRPr="00EB50D0">
        <w:rPr>
          <w:rFonts w:ascii="Arial" w:hAnsi="Arial" w:cs="Arial"/>
        </w:rPr>
        <w:t>, 939,687.27</w:t>
      </w:r>
      <w:r w:rsidR="000E6AE6" w:rsidRPr="00EB50D0">
        <w:rPr>
          <w:rFonts w:ascii="Arial" w:hAnsi="Arial" w:cs="Arial"/>
        </w:rPr>
        <w:t>,</w:t>
      </w:r>
      <w:r w:rsidR="00CF1D65" w:rsidRPr="00EB50D0">
        <w:rPr>
          <w:rFonts w:ascii="Arial" w:hAnsi="Arial" w:cs="Arial"/>
        </w:rPr>
        <w:t xml:space="preserve"> en el mes de septiembre,</w:t>
      </w:r>
      <w:r w:rsidR="000E6AE6" w:rsidRPr="00EB50D0">
        <w:rPr>
          <w:rFonts w:ascii="Arial" w:hAnsi="Arial" w:cs="Arial"/>
        </w:rPr>
        <w:t xml:space="preserve"> </w:t>
      </w:r>
      <w:r w:rsidR="00CF1D65" w:rsidRPr="00EB50D0">
        <w:rPr>
          <w:rFonts w:ascii="Arial" w:hAnsi="Arial" w:cs="Arial"/>
        </w:rPr>
        <w:t xml:space="preserve">así como del Módulo de Paneles Solares con un costo de $ 3, 195,153.90 </w:t>
      </w:r>
      <w:r w:rsidR="004B3AB5" w:rsidRPr="00EB50D0">
        <w:rPr>
          <w:rFonts w:ascii="Arial" w:hAnsi="Arial" w:cs="Arial"/>
        </w:rPr>
        <w:t xml:space="preserve">en el mes de </w:t>
      </w:r>
      <w:r w:rsidR="00CF1D65" w:rsidRPr="00EB50D0">
        <w:rPr>
          <w:rFonts w:ascii="Arial" w:hAnsi="Arial" w:cs="Arial"/>
        </w:rPr>
        <w:t>diciembre</w:t>
      </w:r>
      <w:r w:rsidR="00C12F79" w:rsidRPr="00EB50D0">
        <w:rPr>
          <w:rFonts w:ascii="Arial" w:hAnsi="Arial" w:cs="Arial"/>
        </w:rPr>
        <w:t xml:space="preserve"> de 2017</w:t>
      </w:r>
      <w:r w:rsidR="004B3AB5" w:rsidRPr="00EB50D0">
        <w:rPr>
          <w:rFonts w:ascii="Arial" w:hAnsi="Arial" w:cs="Arial"/>
        </w:rPr>
        <w:t xml:space="preserve">, </w:t>
      </w:r>
      <w:r w:rsidR="000E6AE6" w:rsidRPr="00EB50D0">
        <w:rPr>
          <w:rFonts w:ascii="Arial" w:hAnsi="Arial" w:cs="Arial"/>
        </w:rPr>
        <w:t xml:space="preserve">por lo cual se presenta la variación </w:t>
      </w:r>
      <w:r w:rsidR="00CF1D65" w:rsidRPr="00EB50D0">
        <w:rPr>
          <w:rFonts w:ascii="Arial" w:hAnsi="Arial" w:cs="Arial"/>
        </w:rPr>
        <w:t xml:space="preserve">en esas </w:t>
      </w:r>
      <w:r w:rsidR="000E6AE6" w:rsidRPr="00EB50D0">
        <w:rPr>
          <w:rFonts w:ascii="Arial" w:hAnsi="Arial" w:cs="Arial"/>
        </w:rPr>
        <w:t>cantidad</w:t>
      </w:r>
      <w:r w:rsidR="00CF1D65" w:rsidRPr="00EB50D0">
        <w:rPr>
          <w:rFonts w:ascii="Arial" w:hAnsi="Arial" w:cs="Arial"/>
        </w:rPr>
        <w:t>es</w:t>
      </w:r>
      <w:r w:rsidR="000E6AE6" w:rsidRPr="00EB50D0">
        <w:rPr>
          <w:rFonts w:ascii="Arial" w:hAnsi="Arial" w:cs="Arial"/>
        </w:rPr>
        <w:t>.</w:t>
      </w:r>
    </w:p>
    <w:p w:rsidR="00B53FB4" w:rsidRDefault="00B53FB4" w:rsidP="006723B5">
      <w:pPr>
        <w:jc w:val="both"/>
        <w:rPr>
          <w:rFonts w:ascii="Arial" w:hAnsi="Arial" w:cs="Arial"/>
        </w:rPr>
      </w:pPr>
    </w:p>
    <w:tbl>
      <w:tblPr>
        <w:tblW w:w="9122" w:type="dxa"/>
        <w:tblCellMar>
          <w:left w:w="70" w:type="dxa"/>
          <w:right w:w="70" w:type="dxa"/>
        </w:tblCellMar>
        <w:tblLook w:val="04A0" w:firstRow="1" w:lastRow="0" w:firstColumn="1" w:lastColumn="0" w:noHBand="0" w:noVBand="1"/>
      </w:tblPr>
      <w:tblGrid>
        <w:gridCol w:w="4101"/>
        <w:gridCol w:w="1565"/>
        <w:gridCol w:w="1565"/>
        <w:gridCol w:w="1891"/>
      </w:tblGrid>
      <w:tr w:rsidR="007E572F" w:rsidRPr="007E572F" w:rsidTr="007E572F">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TERRENOS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EDIFICIOS NO RESIDENCIALES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114,328,788.04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129,268,475.31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14,939,687.27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CONSTRUCCIONES EN PROCESO EN BIENES PROPIOS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Pr>
                <w:rFonts w:ascii="Verdana" w:hAnsi="Verdana"/>
                <w:sz w:val="16"/>
                <w:szCs w:val="16"/>
                <w:lang w:eastAsia="es-MX"/>
              </w:rPr>
              <w:t>MODULO DE PANELES SOLARES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0.00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3,195,465.90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3,195,465.90 </w:t>
            </w:r>
          </w:p>
        </w:tc>
      </w:tr>
      <w:tr w:rsidR="007E572F" w:rsidRPr="007E572F" w:rsidTr="007E572F">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BIENES INMUEBLES, INFRAESTRUCTURA Y CONSTRUCIONES</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222,712,740.84 </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240,847,894.01 </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18,135,153.17 </w:t>
            </w:r>
          </w:p>
        </w:tc>
      </w:tr>
    </w:tbl>
    <w:p w:rsidR="00EF256F" w:rsidRDefault="00EF256F" w:rsidP="00807107">
      <w:pPr>
        <w:jc w:val="both"/>
        <w:rPr>
          <w:rFonts w:ascii="Arial" w:hAnsi="Arial" w:cs="Arial"/>
          <w:b/>
        </w:rPr>
      </w:pPr>
    </w:p>
    <w:p w:rsidR="00624859" w:rsidRPr="003A7F15" w:rsidRDefault="00AD10EC" w:rsidP="00EB50D0">
      <w:pPr>
        <w:ind w:firstLine="708"/>
        <w:jc w:val="both"/>
        <w:rPr>
          <w:rFonts w:ascii="Arial" w:hAnsi="Arial" w:cs="Arial"/>
        </w:rPr>
      </w:pPr>
      <w:r w:rsidRPr="00AD10EC">
        <w:rPr>
          <w:rFonts w:ascii="Arial" w:hAnsi="Arial" w:cs="Arial"/>
        </w:rPr>
        <w:t>8.1</w:t>
      </w:r>
      <w:r>
        <w:rPr>
          <w:rFonts w:ascii="Arial" w:hAnsi="Arial" w:cs="Arial"/>
          <w:b/>
        </w:rPr>
        <w:t xml:space="preserve"> </w:t>
      </w:r>
      <w:r w:rsidRPr="00AD10EC">
        <w:rPr>
          <w:rFonts w:ascii="Arial" w:hAnsi="Arial" w:cs="Arial"/>
        </w:rPr>
        <w:t>Los</w:t>
      </w:r>
      <w:r w:rsidR="00807107" w:rsidRPr="00AD10EC">
        <w:rPr>
          <w:rFonts w:ascii="Arial" w:hAnsi="Arial" w:cs="Arial"/>
        </w:rPr>
        <w:t xml:space="preserve"> </w:t>
      </w:r>
      <w:r w:rsidR="00807107">
        <w:rPr>
          <w:rFonts w:ascii="Arial" w:hAnsi="Arial" w:cs="Arial"/>
        </w:rPr>
        <w:t xml:space="preserve">bienes </w:t>
      </w:r>
      <w:r w:rsidR="00807107" w:rsidRPr="00807107">
        <w:rPr>
          <w:rFonts w:ascii="Arial" w:hAnsi="Arial" w:cs="Arial"/>
        </w:rPr>
        <w:t xml:space="preserve">muebles </w:t>
      </w:r>
      <w:r w:rsidR="00807107">
        <w:rPr>
          <w:rFonts w:ascii="Arial" w:hAnsi="Arial" w:cs="Arial"/>
        </w:rPr>
        <w:t>a</w:t>
      </w:r>
      <w:r w:rsidR="006D2FF4" w:rsidRPr="003A7F15">
        <w:rPr>
          <w:rFonts w:ascii="Arial" w:hAnsi="Arial" w:cs="Arial"/>
        </w:rPr>
        <w:t>l</w:t>
      </w:r>
      <w:r w:rsidR="00071761" w:rsidRPr="003A7F15">
        <w:rPr>
          <w:rFonts w:ascii="Arial" w:hAnsi="Arial" w:cs="Arial"/>
        </w:rPr>
        <w:t xml:space="preserve"> </w:t>
      </w:r>
      <w:r w:rsidR="008B5603" w:rsidRPr="003A7F15">
        <w:rPr>
          <w:rFonts w:ascii="Arial" w:hAnsi="Arial" w:cs="Arial"/>
        </w:rPr>
        <w:t>3</w:t>
      </w:r>
      <w:r w:rsidR="00CF1D65" w:rsidRPr="003A7F15">
        <w:rPr>
          <w:rFonts w:ascii="Arial" w:hAnsi="Arial" w:cs="Arial"/>
        </w:rPr>
        <w:t>1</w:t>
      </w:r>
      <w:r w:rsidR="008B5603" w:rsidRPr="003A7F15">
        <w:rPr>
          <w:rFonts w:ascii="Arial" w:hAnsi="Arial" w:cs="Arial"/>
        </w:rPr>
        <w:t xml:space="preserve"> de </w:t>
      </w:r>
      <w:proofErr w:type="gramStart"/>
      <w:r w:rsidR="00CF1D65" w:rsidRPr="003A7F15">
        <w:rPr>
          <w:rFonts w:ascii="Arial" w:hAnsi="Arial" w:cs="Arial"/>
        </w:rPr>
        <w:t>Dic</w:t>
      </w:r>
      <w:r w:rsidR="00A57832" w:rsidRPr="003A7F15">
        <w:rPr>
          <w:rFonts w:ascii="Arial" w:hAnsi="Arial" w:cs="Arial"/>
        </w:rPr>
        <w:t>iembre</w:t>
      </w:r>
      <w:proofErr w:type="gramEnd"/>
      <w:r w:rsidR="00C43B04" w:rsidRPr="003A7F15">
        <w:rPr>
          <w:rFonts w:ascii="Arial" w:hAnsi="Arial" w:cs="Arial"/>
        </w:rPr>
        <w:t xml:space="preserve"> del 2017</w:t>
      </w:r>
      <w:r w:rsidR="00EF256F" w:rsidRPr="003A7F15">
        <w:rPr>
          <w:rFonts w:ascii="Arial" w:hAnsi="Arial" w:cs="Arial"/>
        </w:rPr>
        <w:t xml:space="preserve"> los bienes muebles de la Universidad se agrupan e integran como sigue:</w:t>
      </w: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DE ADMINISTRACION</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38,844,877.58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43,459,395.60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4,614,518.02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EDUCACIONAL RECREATIVO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1,699,526.67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1,829,320.88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129,794.21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E INSTRUMENTAL MEDICO Y DE LABORATORIO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DE TRANSPORTE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MAQUINARIA, OTROS EQUIPOS Y HERRAMIENTAS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43,421,049.95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47,660,997.96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4,239,948.01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ACTIVOS BIOLOGICOS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51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BIENES MUEBLES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88,304,004.74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97,288,264.98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w:t>
            </w:r>
          </w:p>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8,984,260.24 </w:t>
            </w:r>
          </w:p>
        </w:tc>
      </w:tr>
    </w:tbl>
    <w:p w:rsidR="008332FF" w:rsidRDefault="008332FF" w:rsidP="002536DD">
      <w:pPr>
        <w:ind w:left="709"/>
        <w:jc w:val="both"/>
        <w:rPr>
          <w:rFonts w:ascii="Arial" w:hAnsi="Arial" w:cs="Arial"/>
        </w:rPr>
      </w:pPr>
    </w:p>
    <w:p w:rsidR="00B5585C" w:rsidRPr="00EB50D0" w:rsidRDefault="00807107" w:rsidP="00EB50D0">
      <w:pPr>
        <w:pStyle w:val="Prrafodelista"/>
        <w:numPr>
          <w:ilvl w:val="0"/>
          <w:numId w:val="23"/>
        </w:numPr>
        <w:jc w:val="both"/>
        <w:rPr>
          <w:rFonts w:ascii="Arial" w:hAnsi="Arial" w:cs="Arial"/>
        </w:rPr>
      </w:pPr>
      <w:r w:rsidRPr="00EB50D0">
        <w:rPr>
          <w:rFonts w:ascii="Arial" w:hAnsi="Arial" w:cs="Arial"/>
        </w:rPr>
        <w:t>Los bienes intangibles 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CF1D65" w:rsidRPr="00EB50D0">
        <w:rPr>
          <w:rFonts w:ascii="Arial" w:hAnsi="Arial" w:cs="Arial"/>
        </w:rPr>
        <w:t>1</w:t>
      </w:r>
      <w:r w:rsidR="008B5603" w:rsidRPr="00EB50D0">
        <w:rPr>
          <w:rFonts w:ascii="Arial" w:hAnsi="Arial" w:cs="Arial"/>
        </w:rPr>
        <w:t xml:space="preserve"> de </w:t>
      </w:r>
      <w:r w:rsidR="00CF1D65"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B5585C" w:rsidRPr="00EB50D0">
        <w:rPr>
          <w:rFonts w:ascii="Arial" w:hAnsi="Arial" w:cs="Arial"/>
        </w:rPr>
        <w:t xml:space="preserve"> los activos intangibles de la Universidad se agrupan e integran como sigue</w:t>
      </w:r>
      <w:r w:rsidR="00AE6C06" w:rsidRPr="00EB50D0">
        <w:rPr>
          <w:rFonts w:ascii="Arial" w:hAnsi="Arial" w:cs="Arial"/>
        </w:rPr>
        <w:t>:</w:t>
      </w:r>
    </w:p>
    <w:p w:rsidR="00595FBD" w:rsidRDefault="00595FBD" w:rsidP="00595FBD">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SOFTWARE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LICENCIAS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48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ACTIVOS INTANGIBLES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CF1D65" w:rsidRPr="006507D5" w:rsidRDefault="00CF1D65" w:rsidP="006507D5">
            <w:pPr>
              <w:pStyle w:val="Prrafodelista"/>
              <w:numPr>
                <w:ilvl w:val="0"/>
                <w:numId w:val="20"/>
              </w:numPr>
              <w:overflowPunct/>
              <w:autoSpaceDE/>
              <w:autoSpaceDN/>
              <w:adjustRightInd/>
              <w:jc w:val="right"/>
              <w:textAlignment w:val="auto"/>
              <w:rPr>
                <w:rFonts w:ascii="Verdana" w:hAnsi="Verdana"/>
                <w:color w:val="000000"/>
                <w:sz w:val="16"/>
                <w:szCs w:val="16"/>
                <w:lang w:eastAsia="es-MX"/>
              </w:rPr>
            </w:pPr>
          </w:p>
        </w:tc>
      </w:tr>
    </w:tbl>
    <w:p w:rsidR="006507D5" w:rsidRDefault="006507D5" w:rsidP="006507D5">
      <w:pPr>
        <w:jc w:val="both"/>
        <w:rPr>
          <w:rFonts w:ascii="Arial" w:hAnsi="Arial" w:cs="Arial"/>
        </w:rPr>
      </w:pPr>
    </w:p>
    <w:p w:rsidR="006507D5" w:rsidRDefault="006507D5" w:rsidP="006507D5">
      <w:pPr>
        <w:jc w:val="both"/>
        <w:rPr>
          <w:rFonts w:ascii="Arial" w:hAnsi="Arial" w:cs="Arial"/>
          <w:b/>
        </w:rPr>
      </w:pPr>
      <w:r>
        <w:rPr>
          <w:rFonts w:ascii="Arial" w:hAnsi="Arial" w:cs="Arial"/>
          <w:b/>
        </w:rPr>
        <w:t>Estimaciones y deterioros.</w:t>
      </w:r>
    </w:p>
    <w:p w:rsidR="00EB50D0" w:rsidRDefault="00EB50D0" w:rsidP="006507D5">
      <w:pPr>
        <w:jc w:val="both"/>
        <w:rPr>
          <w:rFonts w:ascii="Arial" w:hAnsi="Arial" w:cs="Arial"/>
        </w:rPr>
      </w:pPr>
    </w:p>
    <w:p w:rsidR="00363370" w:rsidRPr="00EB50D0" w:rsidRDefault="00EB50D0" w:rsidP="00EB50D0">
      <w:pPr>
        <w:pStyle w:val="Prrafodelista"/>
        <w:numPr>
          <w:ilvl w:val="0"/>
          <w:numId w:val="23"/>
        </w:numPr>
        <w:jc w:val="both"/>
        <w:rPr>
          <w:rFonts w:ascii="Arial" w:hAnsi="Arial" w:cs="Arial"/>
        </w:rPr>
      </w:pPr>
      <w:r>
        <w:rPr>
          <w:rFonts w:ascii="Arial" w:hAnsi="Arial" w:cs="Arial"/>
        </w:rPr>
        <w:lastRenderedPageBreak/>
        <w:t>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3A7F15" w:rsidRPr="00EB50D0">
        <w:rPr>
          <w:rFonts w:ascii="Arial" w:hAnsi="Arial" w:cs="Arial"/>
        </w:rPr>
        <w:t>1</w:t>
      </w:r>
      <w:r w:rsidR="008B5603" w:rsidRPr="00EB50D0">
        <w:rPr>
          <w:rFonts w:ascii="Arial" w:hAnsi="Arial" w:cs="Arial"/>
        </w:rPr>
        <w:t xml:space="preserve"> de </w:t>
      </w:r>
      <w:r w:rsidR="003A7F15"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363370" w:rsidRPr="00EB50D0">
        <w:rPr>
          <w:rFonts w:ascii="Arial" w:hAnsi="Arial" w:cs="Arial"/>
        </w:rPr>
        <w:t xml:space="preserve"> la depreciación y amortización de bienes </w:t>
      </w:r>
      <w:r w:rsidR="000E493F" w:rsidRPr="00EB50D0">
        <w:rPr>
          <w:rFonts w:ascii="Arial" w:hAnsi="Arial" w:cs="Arial"/>
        </w:rPr>
        <w:t>se realizó de acuerdo a los porcentajes de depreciación</w:t>
      </w:r>
      <w:r w:rsidR="00DB5B4E" w:rsidRPr="00EB50D0">
        <w:rPr>
          <w:rFonts w:ascii="Arial" w:hAnsi="Arial" w:cs="Arial"/>
        </w:rPr>
        <w:t xml:space="preserve"> que</w:t>
      </w:r>
      <w:r w:rsidR="000E493F" w:rsidRPr="00EB50D0">
        <w:rPr>
          <w:rFonts w:ascii="Arial" w:hAnsi="Arial" w:cs="Arial"/>
        </w:rPr>
        <w:t xml:space="preserve"> se detallan en la Nota </w:t>
      </w:r>
      <w:r w:rsidR="00DC2DA8" w:rsidRPr="00EB50D0">
        <w:rPr>
          <w:rFonts w:ascii="Arial" w:hAnsi="Arial" w:cs="Arial"/>
        </w:rPr>
        <w:t>de gestión administrativa 4b.4</w:t>
      </w:r>
      <w:r w:rsidR="000E493F" w:rsidRPr="00EB50D0">
        <w:rPr>
          <w:rFonts w:ascii="Arial" w:hAnsi="Arial" w:cs="Arial"/>
        </w:rPr>
        <w:t xml:space="preserve"> y </w:t>
      </w:r>
      <w:r w:rsidR="00363370" w:rsidRPr="00EB50D0">
        <w:rPr>
          <w:rFonts w:ascii="Arial" w:hAnsi="Arial" w:cs="Arial"/>
        </w:rPr>
        <w:t>se integran como sigue:</w:t>
      </w:r>
    </w:p>
    <w:p w:rsidR="00557164" w:rsidRDefault="00557164" w:rsidP="002650B2">
      <w:pPr>
        <w:ind w:left="360"/>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3A7F15" w:rsidRPr="003A7F15"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VARIACION</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equipo de </w:t>
            </w:r>
            <w:r w:rsidR="00FE5BD7">
              <w:rPr>
                <w:rFonts w:ascii="Verdana" w:hAnsi="Verdana"/>
                <w:sz w:val="16"/>
                <w:szCs w:val="16"/>
                <w:lang w:eastAsia="es-MX"/>
              </w:rPr>
              <w:t>admón</w:t>
            </w:r>
            <w:proofErr w:type="gramStart"/>
            <w:r w:rsidR="00FE5BD7">
              <w:rPr>
                <w:rFonts w:ascii="Verdana" w:hAnsi="Verdana"/>
                <w:sz w:val="16"/>
                <w:szCs w:val="16"/>
                <w:lang w:eastAsia="es-MX"/>
              </w:rPr>
              <w:t>..</w:t>
            </w:r>
            <w:proofErr w:type="gramEnd"/>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5,016,352.08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8,496,218.07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3,479,865.99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r w:rsidRPr="003A7F15">
              <w:rPr>
                <w:rFonts w:ascii="Verdana" w:hAnsi="Verdana"/>
                <w:sz w:val="16"/>
                <w:szCs w:val="16"/>
                <w:lang w:eastAsia="es-MX"/>
              </w:rPr>
              <w:t>R</w:t>
            </w:r>
            <w:r w:rsidR="003A7F15" w:rsidRPr="003A7F15">
              <w:rPr>
                <w:rFonts w:ascii="Verdana" w:hAnsi="Verdana"/>
                <w:sz w:val="16"/>
                <w:szCs w:val="16"/>
                <w:lang w:eastAsia="es-MX"/>
              </w:rPr>
              <w:t>ecreat</w:t>
            </w:r>
            <w:r>
              <w:rPr>
                <w:rFonts w:ascii="Verdana" w:hAnsi="Verdana"/>
                <w:sz w:val="16"/>
                <w:szCs w:val="16"/>
                <w:lang w:eastAsia="es-MX"/>
              </w:rPr>
              <w:t>ivo.</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365,740.17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806,294.31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440,554.14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proofErr w:type="gramStart"/>
            <w:r w:rsidR="003A7F15" w:rsidRPr="003A7F15">
              <w:rPr>
                <w:rFonts w:ascii="Verdana" w:hAnsi="Verdana"/>
                <w:sz w:val="16"/>
                <w:szCs w:val="16"/>
                <w:lang w:eastAsia="es-MX"/>
              </w:rPr>
              <w:t>e</w:t>
            </w:r>
            <w:proofErr w:type="gramEnd"/>
            <w:r w:rsidR="003A7F15" w:rsidRPr="003A7F15">
              <w:rPr>
                <w:rFonts w:ascii="Verdana" w:hAnsi="Verdana"/>
                <w:sz w:val="16"/>
                <w:szCs w:val="16"/>
                <w:lang w:eastAsia="es-MX"/>
              </w:rPr>
              <w:t xml:space="preserve"> instrumental </w:t>
            </w:r>
            <w:r w:rsidR="00343BED" w:rsidRPr="003A7F15">
              <w:rPr>
                <w:rFonts w:ascii="Verdana" w:hAnsi="Verdana"/>
                <w:sz w:val="16"/>
                <w:szCs w:val="16"/>
                <w:lang w:eastAsia="es-MX"/>
              </w:rPr>
              <w:t>médic</w:t>
            </w:r>
            <w:r w:rsidR="00343BED">
              <w:rPr>
                <w:rFonts w:ascii="Verdana" w:hAnsi="Verdana"/>
                <w:sz w:val="16"/>
                <w:szCs w:val="16"/>
                <w:lang w:eastAsia="es-MX"/>
              </w:rPr>
              <w:t>o</w:t>
            </w:r>
            <w:r>
              <w:rPr>
                <w:rFonts w:ascii="Verdana" w:hAnsi="Verdana"/>
                <w:sz w:val="16"/>
                <w:szCs w:val="16"/>
                <w:lang w:eastAsia="es-MX"/>
              </w:rPr>
              <w:t>.</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11,025.19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14,332.75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3,307.56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de transporte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408,909.90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540,469.86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131,559.96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proofErr w:type="gramStart"/>
            <w:r w:rsidR="003A7F15" w:rsidRPr="003A7F15">
              <w:rPr>
                <w:rFonts w:ascii="Verdana" w:hAnsi="Verdana"/>
                <w:sz w:val="16"/>
                <w:szCs w:val="16"/>
                <w:lang w:eastAsia="es-MX"/>
              </w:rPr>
              <w:t>de</w:t>
            </w:r>
            <w:proofErr w:type="gramEnd"/>
            <w:r w:rsidR="003A7F15" w:rsidRPr="003A7F15">
              <w:rPr>
                <w:rFonts w:ascii="Verdana" w:hAnsi="Verdana"/>
                <w:sz w:val="16"/>
                <w:szCs w:val="16"/>
                <w:lang w:eastAsia="es-MX"/>
              </w:rPr>
              <w:t xml:space="preserve"> defensa y segurid</w:t>
            </w:r>
            <w:r>
              <w:rPr>
                <w:rFonts w:ascii="Verdana" w:hAnsi="Verdana"/>
                <w:sz w:val="16"/>
                <w:szCs w:val="16"/>
                <w:lang w:eastAsia="es-MX"/>
              </w:rPr>
              <w:t>ad.</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0.00</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maquinaria, otros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r w:rsidRPr="003A7F15">
              <w:rPr>
                <w:rFonts w:ascii="Verdana" w:hAnsi="Verdana"/>
                <w:sz w:val="16"/>
                <w:szCs w:val="16"/>
                <w:lang w:eastAsia="es-MX"/>
              </w:rPr>
              <w:t>Y</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2,469,536.97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4,061,494.67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1,591,957.70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3A7F15"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 xml:space="preserve">Deterioro acumulado de </w:t>
            </w:r>
            <w:r w:rsidR="00F022E2" w:rsidRPr="003A7F15">
              <w:rPr>
                <w:rFonts w:ascii="Verdana" w:hAnsi="Verdana"/>
                <w:sz w:val="16"/>
                <w:szCs w:val="16"/>
                <w:lang w:eastAsia="es-MX"/>
              </w:rPr>
              <w:t>árboles</w:t>
            </w:r>
            <w:r w:rsidRPr="003A7F15">
              <w:rPr>
                <w:rFonts w:ascii="Verdana" w:hAnsi="Verdana"/>
                <w:sz w:val="16"/>
                <w:szCs w:val="16"/>
                <w:lang w:eastAsia="es-MX"/>
              </w:rPr>
              <w:t xml:space="preserve"> y plantas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1,833.40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2,933.44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1,100.04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acumuladas de software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404,226.04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712,358.60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308,132.56 </w:t>
            </w:r>
          </w:p>
        </w:tc>
      </w:tr>
      <w:tr w:rsidR="003A7F15" w:rsidRPr="003A7F15" w:rsidTr="00F022E2">
        <w:trPr>
          <w:trHeight w:val="315"/>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de acumuladas de licencias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0.00 </w:t>
            </w:r>
          </w:p>
        </w:tc>
      </w:tr>
      <w:tr w:rsidR="003A7F15" w:rsidRPr="003A7F15" w:rsidTr="00F022E2">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DEPRECIACION, DETERIORO Y AMORTIZACION ACUMULADA D</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8,773,893.47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14,730,371.42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Default="00F022E2" w:rsidP="00F022E2">
            <w:pPr>
              <w:overflowPunct/>
              <w:autoSpaceDE/>
              <w:autoSpaceDN/>
              <w:adjustRightInd/>
              <w:jc w:val="right"/>
              <w:textAlignment w:val="auto"/>
              <w:rPr>
                <w:rFonts w:ascii="Verdana" w:hAnsi="Verdana"/>
                <w:b/>
                <w:bCs/>
                <w:color w:val="000000"/>
                <w:sz w:val="16"/>
                <w:szCs w:val="16"/>
                <w:lang w:eastAsia="es-MX"/>
              </w:rPr>
            </w:pPr>
          </w:p>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5,956,477.95 </w:t>
            </w:r>
          </w:p>
        </w:tc>
      </w:tr>
    </w:tbl>
    <w:p w:rsidR="00726EA9" w:rsidRPr="00886486" w:rsidRDefault="00726EA9" w:rsidP="002650B2">
      <w:pPr>
        <w:jc w:val="both"/>
        <w:rPr>
          <w:rFonts w:ascii="Arial" w:hAnsi="Arial" w:cs="Arial"/>
          <w:sz w:val="12"/>
        </w:rPr>
      </w:pPr>
    </w:p>
    <w:p w:rsidR="00F022E2" w:rsidRDefault="00F022E2" w:rsidP="0022260E">
      <w:pPr>
        <w:ind w:left="567"/>
        <w:rPr>
          <w:rFonts w:ascii="Arial" w:hAnsi="Arial" w:cs="Arial"/>
          <w:b/>
        </w:rPr>
      </w:pPr>
    </w:p>
    <w:p w:rsidR="0022260E" w:rsidRDefault="006507D5" w:rsidP="0022260E">
      <w:pPr>
        <w:ind w:left="567"/>
        <w:rPr>
          <w:rFonts w:ascii="Arial" w:hAnsi="Arial" w:cs="Arial"/>
          <w:b/>
        </w:rPr>
      </w:pPr>
      <w:r>
        <w:rPr>
          <w:rFonts w:ascii="Arial" w:hAnsi="Arial" w:cs="Arial"/>
          <w:b/>
        </w:rPr>
        <w:t>Otros Activos</w:t>
      </w:r>
      <w:r w:rsidR="0022260E" w:rsidRPr="00687631">
        <w:rPr>
          <w:rFonts w:ascii="Arial" w:hAnsi="Arial" w:cs="Arial"/>
          <w:b/>
        </w:rPr>
        <w:t>.</w:t>
      </w:r>
    </w:p>
    <w:p w:rsidR="00EB50D0" w:rsidRPr="00687631" w:rsidRDefault="00EB50D0" w:rsidP="0022260E">
      <w:pPr>
        <w:ind w:left="567"/>
        <w:rPr>
          <w:rFonts w:ascii="Arial" w:hAnsi="Arial" w:cs="Arial"/>
          <w:b/>
        </w:rPr>
      </w:pPr>
    </w:p>
    <w:p w:rsidR="0022260E" w:rsidRPr="00EB50D0" w:rsidRDefault="00EB50D0" w:rsidP="00EB50D0">
      <w:pPr>
        <w:pStyle w:val="Prrafodelista"/>
        <w:numPr>
          <w:ilvl w:val="0"/>
          <w:numId w:val="23"/>
        </w:numPr>
        <w:jc w:val="both"/>
        <w:rPr>
          <w:rFonts w:ascii="Arial" w:hAnsi="Arial" w:cs="Arial"/>
        </w:rPr>
      </w:pPr>
      <w:r>
        <w:rPr>
          <w:rFonts w:ascii="Arial" w:hAnsi="Arial" w:cs="Arial"/>
        </w:rPr>
        <w:t>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F022E2" w:rsidRPr="00EB50D0">
        <w:rPr>
          <w:rFonts w:ascii="Arial" w:hAnsi="Arial" w:cs="Arial"/>
        </w:rPr>
        <w:t>1</w:t>
      </w:r>
      <w:r w:rsidR="008B5603" w:rsidRPr="00EB50D0">
        <w:rPr>
          <w:rFonts w:ascii="Arial" w:hAnsi="Arial" w:cs="Arial"/>
        </w:rPr>
        <w:t xml:space="preserve"> de </w:t>
      </w:r>
      <w:r w:rsidR="00F022E2"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22260E" w:rsidRPr="00EB50D0">
        <w:rPr>
          <w:rFonts w:ascii="Arial" w:hAnsi="Arial" w:cs="Arial"/>
        </w:rPr>
        <w:t xml:space="preserve"> los Activos Diferidos se integran como sigue:</w:t>
      </w:r>
    </w:p>
    <w:p w:rsidR="00235110" w:rsidRDefault="00235110" w:rsidP="0096056B">
      <w:pPr>
        <w:jc w:val="both"/>
        <w:rPr>
          <w:rFonts w:ascii="Arial" w:hAnsi="Arial" w:cs="Arial"/>
        </w:rPr>
      </w:pPr>
    </w:p>
    <w:tbl>
      <w:tblPr>
        <w:tblW w:w="9204" w:type="dxa"/>
        <w:tblLayout w:type="fixed"/>
        <w:tblCellMar>
          <w:left w:w="70" w:type="dxa"/>
          <w:right w:w="70" w:type="dxa"/>
        </w:tblCellMar>
        <w:tblLook w:val="04A0" w:firstRow="1" w:lastRow="0" w:firstColumn="1" w:lastColumn="0" w:noHBand="0" w:noVBand="1"/>
      </w:tblPr>
      <w:tblGrid>
        <w:gridCol w:w="4101"/>
        <w:gridCol w:w="1559"/>
        <w:gridCol w:w="1560"/>
        <w:gridCol w:w="1984"/>
      </w:tblGrid>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DEPOSITOS EN GARANTIA</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Comisión federal de electricidad</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Infra,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Súper servicio la venta,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sz w:val="16"/>
                <w:szCs w:val="16"/>
                <w:lang w:eastAsia="es-MX"/>
              </w:rPr>
            </w:pPr>
            <w:r w:rsidRPr="00F022E2">
              <w:rPr>
                <w:rFonts w:ascii="Verdana" w:hAnsi="Verdana"/>
                <w:b/>
                <w:bCs/>
                <w:sz w:val="16"/>
                <w:szCs w:val="16"/>
                <w:lang w:eastAsia="es-MX"/>
              </w:rPr>
              <w:t>ACTIVOS DIFERIDOS</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0.00 </w:t>
            </w:r>
          </w:p>
        </w:tc>
      </w:tr>
    </w:tbl>
    <w:p w:rsidR="00363370" w:rsidRDefault="00363370" w:rsidP="0096056B">
      <w:pPr>
        <w:jc w:val="both"/>
        <w:rPr>
          <w:rFonts w:ascii="Arial" w:hAnsi="Arial" w:cs="Arial"/>
          <w:sz w:val="12"/>
        </w:rPr>
      </w:pPr>
    </w:p>
    <w:p w:rsidR="00F022E2" w:rsidRDefault="00F022E2" w:rsidP="0049453F">
      <w:pPr>
        <w:ind w:left="284"/>
        <w:jc w:val="both"/>
        <w:rPr>
          <w:rFonts w:ascii="Arial" w:hAnsi="Arial" w:cs="Arial"/>
          <w:b/>
          <w:u w:val="single"/>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F022E2" w:rsidRPr="00687631" w:rsidRDefault="00F022E2"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407E2B" w:rsidRDefault="0049453F" w:rsidP="0049453F">
      <w:pPr>
        <w:tabs>
          <w:tab w:val="left" w:pos="5812"/>
          <w:tab w:val="left" w:pos="6096"/>
          <w:tab w:val="left" w:pos="7513"/>
          <w:tab w:val="left" w:pos="7655"/>
          <w:tab w:val="left" w:pos="8931"/>
        </w:tabs>
        <w:jc w:val="both"/>
        <w:rPr>
          <w:rFonts w:ascii="Arial" w:hAnsi="Arial" w:cs="Arial"/>
          <w:sz w:val="16"/>
          <w:szCs w:val="16"/>
        </w:rPr>
      </w:pPr>
    </w:p>
    <w:p w:rsidR="0049453F" w:rsidRPr="006507D5" w:rsidRDefault="00071761" w:rsidP="006507D5">
      <w:pPr>
        <w:pStyle w:val="Prrafodelista"/>
        <w:numPr>
          <w:ilvl w:val="0"/>
          <w:numId w:val="21"/>
        </w:numPr>
        <w:jc w:val="both"/>
        <w:rPr>
          <w:rFonts w:ascii="Arial" w:hAnsi="Arial" w:cs="Arial"/>
        </w:rPr>
      </w:pPr>
      <w:r w:rsidRPr="006507D5">
        <w:rPr>
          <w:rFonts w:ascii="Arial" w:hAnsi="Arial" w:cs="Arial"/>
        </w:rPr>
        <w:t>A</w:t>
      </w:r>
      <w:r w:rsidR="00673A4D" w:rsidRPr="006507D5">
        <w:rPr>
          <w:rFonts w:ascii="Arial" w:hAnsi="Arial" w:cs="Arial"/>
        </w:rPr>
        <w:t>l</w:t>
      </w:r>
      <w:r w:rsidRPr="006507D5">
        <w:rPr>
          <w:rFonts w:ascii="Arial" w:hAnsi="Arial" w:cs="Arial"/>
        </w:rPr>
        <w:t xml:space="preserve"> </w:t>
      </w:r>
      <w:r w:rsidR="008B5603" w:rsidRPr="006507D5">
        <w:rPr>
          <w:rFonts w:ascii="Arial" w:hAnsi="Arial" w:cs="Arial"/>
        </w:rPr>
        <w:t>3</w:t>
      </w:r>
      <w:r w:rsidR="00F022E2" w:rsidRPr="006507D5">
        <w:rPr>
          <w:rFonts w:ascii="Arial" w:hAnsi="Arial" w:cs="Arial"/>
        </w:rPr>
        <w:t>1</w:t>
      </w:r>
      <w:r w:rsidR="008B5603" w:rsidRPr="006507D5">
        <w:rPr>
          <w:rFonts w:ascii="Arial" w:hAnsi="Arial" w:cs="Arial"/>
        </w:rPr>
        <w:t xml:space="preserve"> de </w:t>
      </w:r>
      <w:r w:rsidR="00F022E2" w:rsidRPr="006507D5">
        <w:rPr>
          <w:rFonts w:ascii="Arial" w:hAnsi="Arial" w:cs="Arial"/>
        </w:rPr>
        <w:t>Dici</w:t>
      </w:r>
      <w:r w:rsidR="00A57832" w:rsidRPr="006507D5">
        <w:rPr>
          <w:rFonts w:ascii="Arial" w:hAnsi="Arial" w:cs="Arial"/>
        </w:rPr>
        <w:t>embre</w:t>
      </w:r>
      <w:r w:rsidR="00C43B04" w:rsidRPr="006507D5">
        <w:rPr>
          <w:rFonts w:ascii="Arial" w:hAnsi="Arial" w:cs="Arial"/>
        </w:rPr>
        <w:t xml:space="preserve"> del 2017</w:t>
      </w:r>
      <w:r w:rsidR="0049453F" w:rsidRPr="006507D5">
        <w:rPr>
          <w:rFonts w:ascii="Arial" w:hAnsi="Arial" w:cs="Arial"/>
        </w:rPr>
        <w:t xml:space="preserve">, las cuentas por </w:t>
      </w:r>
      <w:r w:rsidR="002417AA" w:rsidRPr="006507D5">
        <w:rPr>
          <w:rFonts w:ascii="Arial" w:hAnsi="Arial" w:cs="Arial"/>
        </w:rPr>
        <w:t>pagar</w:t>
      </w:r>
      <w:r w:rsidR="0049453F" w:rsidRPr="006507D5">
        <w:rPr>
          <w:rFonts w:ascii="Arial" w:hAnsi="Arial" w:cs="Arial"/>
        </w:rPr>
        <w:t xml:space="preserve"> a corto plazo se integran como sigue:</w:t>
      </w:r>
    </w:p>
    <w:p w:rsidR="003A73C0" w:rsidRDefault="003A73C0" w:rsidP="003A73C0">
      <w:pPr>
        <w:jc w:val="both"/>
        <w:rPr>
          <w:rFonts w:ascii="Arial" w:hAnsi="Arial" w:cs="Arial"/>
        </w:rPr>
      </w:pPr>
    </w:p>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701"/>
        <w:gridCol w:w="1701"/>
        <w:gridCol w:w="1843"/>
      </w:tblGrid>
      <w:tr w:rsidR="00F022E2" w:rsidRPr="00F022E2" w:rsidTr="00F022E2">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lastRenderedPageBreak/>
              <w:t>SERVICIOS PERSONALES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103,093.54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REMUNERACION POR PAGAR AL PERSONAL DE CARÁCTER PER</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103,093.54 </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RETENCIONES Y CONTRIBUCIONES POR PAGAR A CORTO PLA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3,136,547.11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3,248,508.39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111,961.28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RETENCIONES DE IMPUESTOS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91,471.92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6,649.09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ISPT Asimilados a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c>
          <w:tcPr>
            <w:tcW w:w="1701" w:type="dxa"/>
            <w:tcBorders>
              <w:top w:val="nil"/>
              <w:left w:val="nil"/>
              <w:bottom w:val="nil"/>
              <w:right w:val="nil"/>
            </w:tcBorders>
            <w:shd w:val="clear" w:color="auto" w:fill="auto"/>
            <w:noWrap/>
            <w:vAlign w:val="bottom"/>
            <w:hideMark/>
          </w:tcPr>
          <w:p w:rsidR="00F022E2" w:rsidRPr="00F022E2" w:rsidRDefault="003A73C0" w:rsidP="003A73C0">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0.00</w:t>
            </w:r>
            <w:r w:rsidR="00F022E2" w:rsidRPr="00F022E2">
              <w:rPr>
                <w:rFonts w:ascii="Verdana" w:hAnsi="Verdana"/>
                <w:color w:val="000000"/>
                <w:sz w:val="16"/>
                <w:szCs w:val="16"/>
                <w:lang w:eastAsia="es-MX"/>
              </w:rPr>
              <w:t xml:space="preserve">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ISR 10% Profesionistas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2,038.42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96,082.59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IMPUESTOS SOBRE NOMINAS Y OTROS QUE DERIVEN DE UNA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3,009,947.91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3,115,260.10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105,312.19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'2% Impuesto sobre nominas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193,545.68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184,357.68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9,188.00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proofErr w:type="spellStart"/>
            <w:r w:rsidRPr="00F022E2">
              <w:rPr>
                <w:rFonts w:ascii="Verdana" w:hAnsi="Verdana"/>
                <w:color w:val="000000"/>
                <w:sz w:val="16"/>
                <w:szCs w:val="16"/>
                <w:lang w:eastAsia="es-MX"/>
              </w:rPr>
              <w:t>I.s.r</w:t>
            </w:r>
            <w:proofErr w:type="spellEnd"/>
            <w:r w:rsidRPr="00F022E2">
              <w:rPr>
                <w:rFonts w:ascii="Verdana" w:hAnsi="Verdana"/>
                <w:color w:val="000000"/>
                <w:sz w:val="16"/>
                <w:szCs w:val="16"/>
                <w:lang w:eastAsia="es-MX"/>
              </w:rPr>
              <w:t>. retenido por sueldos y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2,767,566.71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2,884,354.38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116,787.67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693644">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Retención 25% para el Fomento de la Educación P</w:t>
            </w:r>
            <w:r w:rsidR="00693644">
              <w:rPr>
                <w:rFonts w:ascii="Verdana" w:hAnsi="Verdana"/>
                <w:color w:val="000000"/>
                <w:sz w:val="16"/>
                <w:szCs w:val="16"/>
                <w:lang w:eastAsia="es-MX"/>
              </w:rPr>
              <w:t>ú</w:t>
            </w:r>
            <w:r w:rsidRPr="00F022E2">
              <w:rPr>
                <w:rFonts w:ascii="Verdana" w:hAnsi="Verdana"/>
                <w:color w:val="000000"/>
                <w:sz w:val="16"/>
                <w:szCs w:val="16"/>
                <w:lang w:eastAsia="es-MX"/>
              </w:rPr>
              <w:t>bl</w:t>
            </w:r>
            <w:r w:rsidR="00693644">
              <w:rPr>
                <w:rFonts w:ascii="Verdana" w:hAnsi="Verdana"/>
                <w:color w:val="000000"/>
                <w:sz w:val="16"/>
                <w:szCs w:val="16"/>
                <w:lang w:eastAsia="es-MX"/>
              </w:rPr>
              <w:t>ica.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48,835.52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46,548.04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2,287.48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OTRAS RETENCIONES Y CONTRIBUCIONES POR PAGAR A COR</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'5% Al millar </w:t>
            </w:r>
            <w:r w:rsidR="00693644" w:rsidRPr="00F022E2">
              <w:rPr>
                <w:rFonts w:ascii="Verdana" w:hAnsi="Verdana"/>
                <w:color w:val="000000"/>
                <w:sz w:val="16"/>
                <w:szCs w:val="16"/>
                <w:lang w:eastAsia="es-MX"/>
              </w:rPr>
              <w:t>cámara</w:t>
            </w:r>
            <w:r w:rsidRPr="00F022E2">
              <w:rPr>
                <w:rFonts w:ascii="Verdana" w:hAnsi="Verdana"/>
                <w:color w:val="000000"/>
                <w:sz w:val="16"/>
                <w:szCs w:val="16"/>
                <w:lang w:eastAsia="es-MX"/>
              </w:rPr>
              <w:t xml:space="preserve"> mexicana industria de </w:t>
            </w:r>
            <w:r w:rsidR="00693644">
              <w:rPr>
                <w:rFonts w:ascii="Verdana" w:hAnsi="Verdana"/>
                <w:color w:val="000000"/>
                <w:sz w:val="16"/>
                <w:szCs w:val="16"/>
                <w:lang w:eastAsia="es-MX"/>
              </w:rPr>
              <w:t>construcción.</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'5% Al millar por supervisión y vigilancia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ACREEDORES DIVERSOS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Francisco Hernandez </w:t>
            </w:r>
            <w:proofErr w:type="spellStart"/>
            <w:r w:rsidRPr="00F022E2">
              <w:rPr>
                <w:rFonts w:ascii="Verdana" w:hAnsi="Verdana"/>
                <w:color w:val="000000"/>
                <w:sz w:val="16"/>
                <w:szCs w:val="16"/>
                <w:lang w:eastAsia="es-MX"/>
              </w:rPr>
              <w:t>Hernandez</w:t>
            </w:r>
            <w:proofErr w:type="spellEnd"/>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366.01</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366.01 </w:t>
            </w:r>
          </w:p>
        </w:tc>
      </w:tr>
      <w:tr w:rsidR="00F022E2" w:rsidRPr="00F022E2" w:rsidTr="00F022E2">
        <w:trPr>
          <w:trHeight w:val="315"/>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PPG México sa de cv</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2500</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2,500.00 </w:t>
            </w:r>
          </w:p>
        </w:tc>
      </w:tr>
      <w:tr w:rsidR="00F022E2" w:rsidRPr="00F022E2" w:rsidTr="00F022E2">
        <w:trPr>
          <w:trHeight w:val="510"/>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CUENTAS POR PAGAR A CORTO PLAZO</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3,033,453.57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3,244,973.94 </w:t>
            </w:r>
          </w:p>
        </w:tc>
        <w:tc>
          <w:tcPr>
            <w:tcW w:w="1843"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211,520.37 </w:t>
            </w:r>
          </w:p>
        </w:tc>
      </w:tr>
    </w:tbl>
    <w:p w:rsidR="00C9216E" w:rsidRDefault="00C9216E"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933F2D" w:rsidRDefault="00933F2D" w:rsidP="0049453F">
      <w:pPr>
        <w:ind w:left="709"/>
        <w:jc w:val="both"/>
        <w:rPr>
          <w:rFonts w:ascii="Arial" w:hAnsi="Arial" w:cs="Arial"/>
        </w:rPr>
      </w:pPr>
    </w:p>
    <w:p w:rsidR="00ED1066" w:rsidRPr="009427F1" w:rsidRDefault="009427F1" w:rsidP="009427F1">
      <w:pPr>
        <w:pStyle w:val="Prrafodelista"/>
        <w:numPr>
          <w:ilvl w:val="0"/>
          <w:numId w:val="21"/>
        </w:numPr>
        <w:jc w:val="both"/>
        <w:rPr>
          <w:rFonts w:ascii="Arial" w:hAnsi="Arial" w:cs="Arial"/>
        </w:rPr>
      </w:pPr>
      <w:r w:rsidRPr="009427F1">
        <w:rPr>
          <w:rFonts w:ascii="Arial" w:hAnsi="Arial" w:cs="Arial"/>
        </w:rPr>
        <w:t>Se informa que no se cuenta con fondos en garantía.</w:t>
      </w:r>
    </w:p>
    <w:p w:rsidR="00ED1066" w:rsidRPr="00ED1066" w:rsidRDefault="00ED1066" w:rsidP="00ED1066">
      <w:pPr>
        <w:ind w:left="360"/>
        <w:jc w:val="both"/>
        <w:rPr>
          <w:rFonts w:ascii="Arial" w:hAnsi="Arial" w:cs="Arial"/>
        </w:rPr>
      </w:pPr>
    </w:p>
    <w:p w:rsidR="0049453F" w:rsidRPr="00ED1066" w:rsidRDefault="00071761" w:rsidP="00555BE8">
      <w:pPr>
        <w:pStyle w:val="Prrafodelista"/>
        <w:numPr>
          <w:ilvl w:val="0"/>
          <w:numId w:val="21"/>
        </w:numPr>
        <w:jc w:val="both"/>
        <w:rPr>
          <w:rFonts w:ascii="Arial" w:hAnsi="Arial" w:cs="Arial"/>
        </w:rPr>
      </w:pPr>
      <w:r w:rsidRPr="00ED1066">
        <w:rPr>
          <w:rFonts w:ascii="Arial" w:hAnsi="Arial" w:cs="Arial"/>
        </w:rPr>
        <w:t>A</w:t>
      </w:r>
      <w:r w:rsidR="00292804" w:rsidRPr="00ED1066">
        <w:rPr>
          <w:rFonts w:ascii="Arial" w:hAnsi="Arial" w:cs="Arial"/>
        </w:rPr>
        <w:t>l</w:t>
      </w:r>
      <w:r w:rsidRPr="00ED1066">
        <w:rPr>
          <w:rFonts w:ascii="Arial" w:hAnsi="Arial" w:cs="Arial"/>
        </w:rPr>
        <w:t xml:space="preserve"> </w:t>
      </w:r>
      <w:r w:rsidR="008B5603" w:rsidRPr="00ED1066">
        <w:rPr>
          <w:rFonts w:ascii="Arial" w:hAnsi="Arial" w:cs="Arial"/>
        </w:rPr>
        <w:t>3</w:t>
      </w:r>
      <w:r w:rsidR="003A73C0" w:rsidRPr="00ED1066">
        <w:rPr>
          <w:rFonts w:ascii="Arial" w:hAnsi="Arial" w:cs="Arial"/>
        </w:rPr>
        <w:t>1</w:t>
      </w:r>
      <w:r w:rsidR="008B5603" w:rsidRPr="00ED1066">
        <w:rPr>
          <w:rFonts w:ascii="Arial" w:hAnsi="Arial" w:cs="Arial"/>
        </w:rPr>
        <w:t xml:space="preserve"> de </w:t>
      </w:r>
      <w:r w:rsidR="003A73C0" w:rsidRPr="00ED1066">
        <w:rPr>
          <w:rFonts w:ascii="Arial" w:hAnsi="Arial" w:cs="Arial"/>
        </w:rPr>
        <w:t>Dic</w:t>
      </w:r>
      <w:r w:rsidR="00A57832" w:rsidRPr="00ED1066">
        <w:rPr>
          <w:rFonts w:ascii="Arial" w:hAnsi="Arial" w:cs="Arial"/>
        </w:rPr>
        <w:t>iembre</w:t>
      </w:r>
      <w:r w:rsidR="00C43B04" w:rsidRPr="00ED1066">
        <w:rPr>
          <w:rFonts w:ascii="Arial" w:hAnsi="Arial" w:cs="Arial"/>
        </w:rPr>
        <w:t xml:space="preserve"> del 2017</w:t>
      </w:r>
      <w:r w:rsidR="0049453F" w:rsidRPr="00ED1066">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9214" w:type="dxa"/>
        <w:tblInd w:w="-10" w:type="dxa"/>
        <w:tblCellMar>
          <w:left w:w="70" w:type="dxa"/>
          <w:right w:w="70" w:type="dxa"/>
        </w:tblCellMar>
        <w:tblLook w:val="04A0" w:firstRow="1" w:lastRow="0" w:firstColumn="1" w:lastColumn="0" w:noHBand="0" w:noVBand="1"/>
      </w:tblPr>
      <w:tblGrid>
        <w:gridCol w:w="3969"/>
        <w:gridCol w:w="1756"/>
        <w:gridCol w:w="13"/>
        <w:gridCol w:w="1775"/>
        <w:gridCol w:w="13"/>
        <w:gridCol w:w="1688"/>
      </w:tblGrid>
      <w:tr w:rsidR="00292804" w:rsidRPr="00292804" w:rsidTr="00276540">
        <w:trPr>
          <w:trHeight w:val="280"/>
          <w:tblHeader/>
        </w:trPr>
        <w:tc>
          <w:tcPr>
            <w:tcW w:w="396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769"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DICIEMBRE</w:t>
            </w:r>
            <w:r w:rsidR="00933F2D">
              <w:rPr>
                <w:rFonts w:ascii="Verdana" w:hAnsi="Verdana"/>
                <w:b/>
                <w:bCs/>
                <w:sz w:val="16"/>
                <w:lang w:eastAsia="es-MX"/>
              </w:rPr>
              <w:t xml:space="preserve"> 2016</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22B2"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w:t>
            </w:r>
            <w:r w:rsidR="00A57832">
              <w:rPr>
                <w:rFonts w:ascii="Verdana" w:hAnsi="Verdana"/>
                <w:b/>
                <w:bCs/>
                <w:sz w:val="16"/>
                <w:lang w:eastAsia="es-MX"/>
              </w:rPr>
              <w:t>IEMBRE</w:t>
            </w:r>
            <w:r w:rsidR="00933F2D">
              <w:rPr>
                <w:rFonts w:ascii="Verdana" w:hAnsi="Verdana"/>
                <w:b/>
                <w:bCs/>
                <w:sz w:val="16"/>
                <w:lang w:eastAsia="es-MX"/>
              </w:rPr>
              <w:t xml:space="preserve"> 2017</w:t>
            </w:r>
          </w:p>
        </w:tc>
        <w:tc>
          <w:tcPr>
            <w:tcW w:w="1688"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76540">
        <w:trPr>
          <w:trHeight w:val="265"/>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75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3A73C0" w:rsidRDefault="003A73C0" w:rsidP="00202690">
      <w:pPr>
        <w:tabs>
          <w:tab w:val="left" w:pos="851"/>
        </w:tabs>
        <w:ind w:left="708"/>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w:t>
      </w:r>
      <w:r w:rsidR="00116797">
        <w:rPr>
          <w:rFonts w:ascii="Arial" w:hAnsi="Arial" w:cs="Arial"/>
        </w:rPr>
        <w:t>sa</w:t>
      </w:r>
      <w:r w:rsidR="002F710F" w:rsidRPr="00687631">
        <w:rPr>
          <w:rFonts w:ascii="Arial" w:hAnsi="Arial" w:cs="Arial"/>
        </w:rPr>
        <w:t>rias</w:t>
      </w:r>
      <w:r w:rsidRPr="00687631">
        <w:rPr>
          <w:rFonts w:ascii="Arial" w:hAnsi="Arial" w:cs="Arial"/>
        </w:rPr>
        <w:t>.</w:t>
      </w:r>
    </w:p>
    <w:p w:rsidR="001766CC" w:rsidRDefault="001766CC" w:rsidP="00727071">
      <w:pPr>
        <w:ind w:left="1065"/>
        <w:jc w:val="both"/>
        <w:rPr>
          <w:rFonts w:ascii="Arial" w:hAnsi="Arial" w:cs="Arial"/>
          <w:b/>
        </w:rPr>
      </w:pPr>
    </w:p>
    <w:p w:rsidR="00B52B00" w:rsidRPr="00687631" w:rsidRDefault="00B52B00" w:rsidP="00727071">
      <w:pPr>
        <w:ind w:left="1065"/>
        <w:jc w:val="both"/>
        <w:rPr>
          <w:rFonts w:ascii="Arial" w:hAnsi="Arial" w:cs="Arial"/>
          <w:b/>
        </w:rPr>
      </w:pPr>
    </w:p>
    <w:p w:rsidR="0049453F" w:rsidRPr="00687631" w:rsidRDefault="006507D5" w:rsidP="006507D5">
      <w:pPr>
        <w:jc w:val="both"/>
        <w:rPr>
          <w:rFonts w:ascii="Arial" w:hAnsi="Arial" w:cs="Arial"/>
          <w:b/>
        </w:rPr>
      </w:pPr>
      <w:r>
        <w:rPr>
          <w:rFonts w:ascii="Arial" w:hAnsi="Arial" w:cs="Arial"/>
          <w:b/>
        </w:rPr>
        <w:t>II</w:t>
      </w:r>
      <w:r>
        <w:rPr>
          <w:rFonts w:ascii="Arial" w:hAnsi="Arial" w:cs="Arial"/>
          <w:b/>
        </w:rPr>
        <w:tab/>
      </w:r>
      <w:r w:rsidR="0049453F" w:rsidRPr="00687631">
        <w:rPr>
          <w:rFonts w:ascii="Arial" w:hAnsi="Arial" w:cs="Arial"/>
          <w:b/>
        </w:rPr>
        <w:t>Notas al</w:t>
      </w:r>
      <w:r w:rsidR="00741C4C" w:rsidRPr="00687631">
        <w:rPr>
          <w:rFonts w:ascii="Arial" w:hAnsi="Arial" w:cs="Arial"/>
          <w:b/>
        </w:rPr>
        <w:t xml:space="preserve"> Es</w:t>
      </w:r>
      <w:r w:rsidR="000B3E23">
        <w:rPr>
          <w:rFonts w:ascii="Arial" w:hAnsi="Arial" w:cs="Arial"/>
          <w:b/>
        </w:rPr>
        <w:t>tado</w:t>
      </w:r>
      <w:r w:rsidR="0049453F" w:rsidRPr="00687631">
        <w:rPr>
          <w:rFonts w:ascii="Arial" w:hAnsi="Arial" w:cs="Arial"/>
          <w:b/>
        </w:rPr>
        <w:t xml:space="preserve"> de </w:t>
      </w:r>
      <w:r w:rsidR="00741C4C" w:rsidRPr="00687631">
        <w:rPr>
          <w:rFonts w:ascii="Arial" w:hAnsi="Arial" w:cs="Arial"/>
          <w:b/>
        </w:rPr>
        <w:t>A</w:t>
      </w:r>
      <w:r w:rsidR="0049453F" w:rsidRPr="00687631">
        <w:rPr>
          <w:rFonts w:ascii="Arial" w:hAnsi="Arial" w:cs="Arial"/>
          <w:b/>
        </w:rPr>
        <w:t>ctividades</w:t>
      </w:r>
    </w:p>
    <w:p w:rsidR="00235110" w:rsidRDefault="00235110" w:rsidP="0049453F">
      <w:pPr>
        <w:jc w:val="both"/>
        <w:rPr>
          <w:rFonts w:ascii="Arial" w:hAnsi="Arial" w:cs="Arial"/>
          <w:b/>
          <w:u w:val="single"/>
        </w:rPr>
      </w:pPr>
    </w:p>
    <w:p w:rsidR="0049453F" w:rsidRPr="001A3632" w:rsidRDefault="00741C4C" w:rsidP="001A3632">
      <w:pPr>
        <w:ind w:firstLine="708"/>
        <w:jc w:val="both"/>
        <w:rPr>
          <w:rFonts w:ascii="Arial" w:hAnsi="Arial" w:cs="Arial"/>
          <w:b/>
          <w:sz w:val="18"/>
          <w:szCs w:val="18"/>
          <w:u w:val="single"/>
        </w:rPr>
      </w:pPr>
      <w:r w:rsidRPr="001A3632">
        <w:rPr>
          <w:rFonts w:ascii="Arial" w:hAnsi="Arial" w:cs="Arial"/>
          <w:b/>
          <w:sz w:val="18"/>
          <w:szCs w:val="18"/>
          <w:u w:val="single"/>
        </w:rPr>
        <w:t>INGRESOS DE GESTIÓN</w:t>
      </w: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lastRenderedPageBreak/>
        <w:t xml:space="preserve">Ingresos por </w:t>
      </w:r>
      <w:r w:rsidR="0060026A" w:rsidRPr="00687631">
        <w:rPr>
          <w:rFonts w:ascii="Arial" w:hAnsi="Arial" w:cs="Arial"/>
          <w:b/>
        </w:rPr>
        <w:t>Venta de</w:t>
      </w:r>
      <w:r w:rsidRPr="00687631">
        <w:rPr>
          <w:rFonts w:ascii="Arial" w:hAnsi="Arial" w:cs="Arial"/>
          <w:b/>
        </w:rPr>
        <w:t xml:space="preserve"> Bienes y Servicios</w:t>
      </w: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Pr="001A3632" w:rsidRDefault="00071761" w:rsidP="001A3632">
      <w:pPr>
        <w:pStyle w:val="Prrafodelista"/>
        <w:numPr>
          <w:ilvl w:val="0"/>
          <w:numId w:val="25"/>
        </w:numPr>
        <w:jc w:val="both"/>
        <w:rPr>
          <w:rFonts w:ascii="Arial" w:hAnsi="Arial" w:cs="Arial"/>
        </w:rPr>
      </w:pPr>
      <w:r w:rsidRPr="001A3632">
        <w:rPr>
          <w:rFonts w:ascii="Arial" w:hAnsi="Arial" w:cs="Arial"/>
        </w:rPr>
        <w:t>A</w:t>
      </w:r>
      <w:r w:rsidR="00EF6494" w:rsidRPr="001A3632">
        <w:rPr>
          <w:rFonts w:ascii="Arial" w:hAnsi="Arial" w:cs="Arial"/>
        </w:rPr>
        <w:t>l</w:t>
      </w:r>
      <w:r w:rsidRPr="001A3632">
        <w:rPr>
          <w:rFonts w:ascii="Arial" w:hAnsi="Arial" w:cs="Arial"/>
        </w:rPr>
        <w:t xml:space="preserve"> </w:t>
      </w:r>
      <w:r w:rsidR="008B5603" w:rsidRPr="001A3632">
        <w:rPr>
          <w:rFonts w:ascii="Arial" w:hAnsi="Arial" w:cs="Arial"/>
        </w:rPr>
        <w:t>3</w:t>
      </w:r>
      <w:r w:rsidR="00857D57" w:rsidRPr="001A3632">
        <w:rPr>
          <w:rFonts w:ascii="Arial" w:hAnsi="Arial" w:cs="Arial"/>
        </w:rPr>
        <w:t>1</w:t>
      </w:r>
      <w:r w:rsidR="008B5603" w:rsidRPr="001A3632">
        <w:rPr>
          <w:rFonts w:ascii="Arial" w:hAnsi="Arial" w:cs="Arial"/>
        </w:rPr>
        <w:t xml:space="preserve"> de </w:t>
      </w:r>
      <w:r w:rsidR="00857D57"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741C4C" w:rsidRPr="001A3632">
        <w:rPr>
          <w:rFonts w:ascii="Arial" w:hAnsi="Arial" w:cs="Arial"/>
        </w:rPr>
        <w:t xml:space="preserve">, </w:t>
      </w:r>
      <w:r w:rsidR="0049453F" w:rsidRPr="001A3632">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4"/>
        <w:gridCol w:w="1706"/>
        <w:gridCol w:w="1701"/>
        <w:gridCol w:w="1457"/>
      </w:tblGrid>
      <w:tr w:rsidR="00857D57" w:rsidRPr="00857D57" w:rsidTr="00343BED">
        <w:trPr>
          <w:cantSplit/>
          <w:trHeight w:val="315"/>
          <w:tblHeader/>
        </w:trPr>
        <w:tc>
          <w:tcPr>
            <w:tcW w:w="3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CONCEPTO</w:t>
            </w:r>
          </w:p>
        </w:tc>
        <w:tc>
          <w:tcPr>
            <w:tcW w:w="1706"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VARIACION</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2,387,295.00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3,800,624.00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1,413,329.00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w:t>
            </w:r>
            <w:r w:rsidR="00FB4ECB" w:rsidRPr="00857D57">
              <w:rPr>
                <w:rFonts w:ascii="Verdana" w:hAnsi="Verdana"/>
                <w:sz w:val="16"/>
                <w:szCs w:val="16"/>
                <w:lang w:eastAsia="es-MX"/>
              </w:rPr>
              <w:t>propedéutico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189,000.00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882,200.00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693,200.00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Inscripciones y reinscripciones de unidad </w:t>
            </w:r>
            <w:r w:rsidR="00FB4ECB" w:rsidRPr="00857D57">
              <w:rPr>
                <w:rFonts w:ascii="Verdana" w:hAnsi="Verdana"/>
                <w:sz w:val="16"/>
                <w:szCs w:val="16"/>
                <w:lang w:eastAsia="es-MX"/>
              </w:rPr>
              <w:t>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611,512.00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908,346.00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296,834.00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1,491,540.00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1,592,840.00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101,300.00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de </w:t>
            </w:r>
            <w:r w:rsidR="00FB4ECB" w:rsidRPr="00857D57">
              <w:rPr>
                <w:rFonts w:ascii="Verdana" w:hAnsi="Verdana"/>
                <w:sz w:val="16"/>
                <w:szCs w:val="16"/>
                <w:lang w:eastAsia="es-MX"/>
              </w:rPr>
              <w:t>inscripción</w:t>
            </w:r>
            <w:r w:rsidRPr="00857D57">
              <w:rPr>
                <w:rFonts w:ascii="Verdana" w:hAnsi="Verdana"/>
                <w:sz w:val="16"/>
                <w:szCs w:val="16"/>
                <w:lang w:eastAsia="es-MX"/>
              </w:rPr>
              <w:t xml:space="preserve">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194,065.00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80,265.00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Inscripciones y reinscripciones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14,787,636.00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14,862,293.62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74,657.62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74,040.00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143,300.00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69,260.00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74,495.00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50,645.00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178,566.90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223,117.50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44,550.60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366,715.00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402,900.00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36,185.00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Cargos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4,839.00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11,902.60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7,063.60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de inscripción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5,600.00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53,605.00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Penalización por entrega </w:t>
            </w:r>
            <w:r w:rsidR="00FB4ECB" w:rsidRPr="00857D57">
              <w:rPr>
                <w:rFonts w:ascii="Verdana" w:hAnsi="Verdana"/>
                <w:sz w:val="16"/>
                <w:szCs w:val="16"/>
                <w:lang w:eastAsia="es-MX"/>
              </w:rPr>
              <w:t>extemporánea</w:t>
            </w:r>
            <w:r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20,160.00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23,080.00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2,920.00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8,370.00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10,770.00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2,835.00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25,850.00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26,180.00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330.00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Penalización</w:t>
            </w:r>
            <w:r w:rsidR="00857D57" w:rsidRPr="00857D57">
              <w:rPr>
                <w:rFonts w:ascii="Verdana" w:hAnsi="Verdana"/>
                <w:sz w:val="16"/>
                <w:szCs w:val="16"/>
                <w:lang w:eastAsia="es-MX"/>
              </w:rPr>
              <w:t xml:space="preserve"> por entrega </w:t>
            </w:r>
            <w:r w:rsidRPr="00857D57">
              <w:rPr>
                <w:rFonts w:ascii="Verdana" w:hAnsi="Verdana"/>
                <w:sz w:val="16"/>
                <w:szCs w:val="16"/>
                <w:lang w:eastAsia="es-MX"/>
              </w:rPr>
              <w:t>extemporánea</w:t>
            </w:r>
            <w:r w:rsidR="00857D57"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w:t>
            </w:r>
            <w:r w:rsidR="00FB4ECB">
              <w:rPr>
                <w:rFonts w:ascii="Verdana" w:hAnsi="Verdana"/>
                <w:sz w:val="16"/>
                <w:szCs w:val="16"/>
                <w:lang w:eastAsia="es-MX"/>
              </w:rPr>
              <w:t>s</w:t>
            </w:r>
            <w:r w:rsidRPr="00857D57">
              <w:rPr>
                <w:rFonts w:ascii="Verdana" w:hAnsi="Verdana"/>
                <w:sz w:val="16"/>
                <w:szCs w:val="16"/>
                <w:lang w:eastAsia="es-MX"/>
              </w:rPr>
              <w:t xml:space="preserve">tancia de estudios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servicios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135.00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44,260.00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w:t>
            </w:r>
            <w:r w:rsidR="00B028EF">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770.00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 sencilla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1,080.00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servicios </w:t>
            </w:r>
            <w:proofErr w:type="spellStart"/>
            <w:r w:rsidRPr="00857D57">
              <w:rPr>
                <w:rFonts w:ascii="Verdana" w:hAnsi="Verdana"/>
                <w:sz w:val="16"/>
                <w:szCs w:val="16"/>
                <w:lang w:eastAsia="es-MX"/>
              </w:rPr>
              <w:t>Ciut</w:t>
            </w:r>
            <w:proofErr w:type="spellEnd"/>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2,285.00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990.00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1,295.00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Ficha de nuevo ingreso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lastRenderedPageBreak/>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18,525.00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4,125.00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Examen para certificación </w:t>
            </w:r>
            <w:proofErr w:type="spellStart"/>
            <w:r w:rsidRPr="00857D57">
              <w:rPr>
                <w:rFonts w:ascii="Verdana" w:hAnsi="Verdana"/>
                <w:sz w:val="16"/>
                <w:szCs w:val="16"/>
                <w:lang w:eastAsia="es-MX"/>
              </w:rPr>
              <w:t>Toefl</w:t>
            </w:r>
            <w:proofErr w:type="spellEnd"/>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16,197.19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8,903.96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7,293.23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Incubadora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16,433.50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7,743.60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8,689.90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Visitas </w:t>
            </w:r>
            <w:r w:rsidR="00FB4ECB" w:rsidRPr="00857D57">
              <w:rPr>
                <w:rFonts w:ascii="Verdana" w:hAnsi="Verdana"/>
                <w:sz w:val="16"/>
                <w:szCs w:val="16"/>
                <w:lang w:eastAsia="es-MX"/>
              </w:rPr>
              <w:t>académicas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142,509.00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133,688.00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8,821.00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15,500.00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15,500.00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inglés</w:t>
            </w:r>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17,390.00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17,390.00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 (Unidad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31,299.70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11,394.00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19,905.70 </w:t>
            </w:r>
          </w:p>
        </w:tc>
      </w:tr>
      <w:tr w:rsidR="00857D57" w:rsidRPr="00857D57" w:rsidTr="00693644">
        <w:trPr>
          <w:trHeight w:val="171"/>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Examen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371,875.00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345,545.00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26,330.00 </w:t>
            </w:r>
          </w:p>
        </w:tc>
      </w:tr>
      <w:tr w:rsidR="00857D57" w:rsidRPr="00857D57" w:rsidTr="00FE5BD7">
        <w:trPr>
          <w:trHeight w:val="118"/>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Apoyo a estancias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1,031,130.00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1,001,832.00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29,298.00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Congreso CIIAT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29,400.00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Ficha de nuevo ingreso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55,800.00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55,800.00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Servicios </w:t>
            </w:r>
            <w:r w:rsidR="00FB4ECB" w:rsidRPr="00857D57">
              <w:rPr>
                <w:rFonts w:ascii="Verdana" w:hAnsi="Verdana"/>
                <w:sz w:val="16"/>
                <w:szCs w:val="16"/>
                <w:lang w:eastAsia="es-MX"/>
              </w:rPr>
              <w:t>tecnológicos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1,053,647.70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870,008.15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183,639.55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291,000.00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nil"/>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291,000.00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1,186,410.23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287,969.00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898,441.23 </w:t>
            </w:r>
          </w:p>
        </w:tc>
      </w:tr>
      <w:tr w:rsidR="00857D57" w:rsidRPr="00857D57" w:rsidTr="00FB4ECB">
        <w:trPr>
          <w:trHeight w:val="315"/>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Curso de Ingles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1,107,070.75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w:t>
            </w:r>
            <w:r w:rsidR="00857D57" w:rsidRPr="00857D57">
              <w:rPr>
                <w:rFonts w:ascii="Verdana" w:hAnsi="Verdana"/>
                <w:color w:val="000000"/>
                <w:sz w:val="16"/>
                <w:szCs w:val="16"/>
                <w:lang w:eastAsia="es-MX"/>
              </w:rPr>
              <w:t xml:space="preserve">1,107,070.75 </w:t>
            </w:r>
          </w:p>
        </w:tc>
      </w:tr>
      <w:tr w:rsidR="00857D57" w:rsidRPr="00857D57" w:rsidTr="00FB4ECB">
        <w:trPr>
          <w:trHeight w:val="315"/>
        </w:trPr>
        <w:tc>
          <w:tcPr>
            <w:tcW w:w="395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INGRESOS POR VENTA DE BIENES Y SERVICIOS DE ORGANI</w:t>
            </w:r>
          </w:p>
        </w:tc>
        <w:tc>
          <w:tcPr>
            <w:tcW w:w="1706"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25,777,216.97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25,953,212.43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175,995.46 </w:t>
            </w:r>
          </w:p>
        </w:tc>
      </w:tr>
    </w:tbl>
    <w:p w:rsidR="00235110" w:rsidRDefault="00235110" w:rsidP="001766CC">
      <w:pPr>
        <w:ind w:left="786"/>
        <w:jc w:val="both"/>
        <w:rPr>
          <w:rFonts w:ascii="Arial" w:hAnsi="Arial" w:cs="Arial"/>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235110" w:rsidRPr="00687631" w:rsidRDefault="00235110" w:rsidP="00EC6F71">
      <w:pPr>
        <w:tabs>
          <w:tab w:val="left" w:pos="851"/>
        </w:tabs>
        <w:jc w:val="both"/>
        <w:rPr>
          <w:rFonts w:ascii="Arial" w:hAnsi="Arial" w:cs="Arial"/>
          <w:b/>
        </w:rPr>
      </w:pPr>
    </w:p>
    <w:p w:rsidR="00F716CD" w:rsidRPr="001A3632" w:rsidRDefault="00EC6F71" w:rsidP="001A3632">
      <w:pPr>
        <w:pStyle w:val="Prrafodelista"/>
        <w:numPr>
          <w:ilvl w:val="0"/>
          <w:numId w:val="25"/>
        </w:numPr>
        <w:jc w:val="both"/>
        <w:rPr>
          <w:rFonts w:ascii="Arial" w:hAnsi="Arial" w:cs="Arial"/>
        </w:rPr>
      </w:pPr>
      <w:r w:rsidRPr="001A3632">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sidRPr="001A3632">
        <w:rPr>
          <w:rFonts w:ascii="Arial" w:hAnsi="Arial" w:cs="Arial"/>
        </w:rPr>
        <w:t xml:space="preserve">Al </w:t>
      </w:r>
      <w:r w:rsidR="008B5603" w:rsidRPr="001A3632">
        <w:rPr>
          <w:rFonts w:ascii="Arial" w:hAnsi="Arial" w:cs="Arial"/>
        </w:rPr>
        <w:t>3</w:t>
      </w:r>
      <w:r w:rsidR="00FB4ECB" w:rsidRPr="001A3632">
        <w:rPr>
          <w:rFonts w:ascii="Arial" w:hAnsi="Arial" w:cs="Arial"/>
        </w:rPr>
        <w:t>1</w:t>
      </w:r>
      <w:r w:rsidR="008B5603" w:rsidRPr="001A3632">
        <w:rPr>
          <w:rFonts w:ascii="Arial" w:hAnsi="Arial" w:cs="Arial"/>
        </w:rPr>
        <w:t xml:space="preserve"> de </w:t>
      </w:r>
      <w:r w:rsidR="00FB4ECB" w:rsidRPr="001A3632">
        <w:rPr>
          <w:rFonts w:ascii="Arial" w:hAnsi="Arial" w:cs="Arial"/>
        </w:rPr>
        <w:t>Dic</w:t>
      </w:r>
      <w:r w:rsidR="00A57832" w:rsidRPr="001A3632">
        <w:rPr>
          <w:rFonts w:ascii="Arial" w:hAnsi="Arial" w:cs="Arial"/>
        </w:rPr>
        <w:t>iembre</w:t>
      </w:r>
      <w:r w:rsidR="00BE0F4C" w:rsidRPr="001A3632">
        <w:rPr>
          <w:rFonts w:ascii="Arial" w:hAnsi="Arial" w:cs="Arial"/>
        </w:rPr>
        <w:t xml:space="preserve"> </w:t>
      </w:r>
      <w:r w:rsidRPr="001A3632">
        <w:rPr>
          <w:rFonts w:ascii="Arial" w:hAnsi="Arial" w:cs="Arial"/>
        </w:rPr>
        <w:t>se integran como sigue</w:t>
      </w:r>
      <w:r w:rsidR="00F716CD" w:rsidRPr="001A3632">
        <w:rPr>
          <w:rFonts w:ascii="Arial" w:hAnsi="Arial" w:cs="Arial"/>
        </w:rPr>
        <w:t>:</w:t>
      </w:r>
    </w:p>
    <w:p w:rsidR="00235110" w:rsidRDefault="00235110" w:rsidP="00F716CD">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899"/>
        <w:gridCol w:w="1750"/>
        <w:gridCol w:w="1712"/>
        <w:gridCol w:w="1457"/>
      </w:tblGrid>
      <w:tr w:rsidR="00B54755" w:rsidRPr="00B54755" w:rsidTr="00693644">
        <w:trPr>
          <w:cantSplit/>
          <w:trHeight w:val="315"/>
          <w:tblHeader/>
        </w:trPr>
        <w:tc>
          <w:tcPr>
            <w:tcW w:w="3899" w:type="dxa"/>
            <w:tcBorders>
              <w:top w:val="single" w:sz="4" w:space="0" w:color="auto"/>
              <w:left w:val="single" w:sz="4"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50"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12"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4" w:space="0" w:color="auto"/>
              <w:left w:val="nil"/>
              <w:bottom w:val="single" w:sz="8" w:space="0" w:color="auto"/>
              <w:right w:val="single" w:sz="4"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 SUBSIDIO ESTATAL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INGRESOS SUSIDIO FEDERAL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SUBSIDIOS Y SUBVENCIONES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8,847,880.48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9,664,970.72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817,090.24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promep</w:t>
            </w:r>
            <w:proofErr w:type="spellEnd"/>
            <w:r w:rsidRPr="00B54755">
              <w:rPr>
                <w:rFonts w:ascii="Verdana" w:hAnsi="Verdana"/>
                <w:sz w:val="16"/>
                <w:szCs w:val="16"/>
                <w:lang w:eastAsia="es-MX"/>
              </w:rPr>
              <w:t xml:space="preserve"> (</w:t>
            </w:r>
            <w:proofErr w:type="spellStart"/>
            <w:r w:rsidRPr="00B54755">
              <w:rPr>
                <w:rFonts w:ascii="Verdana" w:hAnsi="Verdana"/>
                <w:sz w:val="16"/>
                <w:szCs w:val="16"/>
                <w:lang w:eastAsia="es-MX"/>
              </w:rPr>
              <w:t>Prodep</w:t>
            </w:r>
            <w:proofErr w:type="spellEnd"/>
            <w:r w:rsidRPr="00B54755">
              <w:rPr>
                <w:rFonts w:ascii="Verdana" w:hAnsi="Verdana"/>
                <w:sz w:val="16"/>
                <w:szCs w:val="16"/>
                <w:lang w:eastAsia="es-MX"/>
              </w:rPr>
              <w: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726,658.00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80,722.00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645,936.00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Fam</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1,778,257.48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1,875,723.40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97,465.92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concyteq</w:t>
            </w:r>
            <w:proofErr w:type="spellEnd"/>
            <w:r w:rsidRPr="00B54755">
              <w:rPr>
                <w:rFonts w:ascii="Verdana" w:hAnsi="Verdana"/>
                <w:sz w:val="16"/>
                <w:szCs w:val="16"/>
                <w:lang w:eastAsia="es-MX"/>
              </w:rPr>
              <w:t xml:space="preserve"> y </w:t>
            </w:r>
            <w:proofErr w:type="spellStart"/>
            <w:r w:rsidRPr="00B54755">
              <w:rPr>
                <w:rFonts w:ascii="Verdana" w:hAnsi="Verdana"/>
                <w:sz w:val="16"/>
                <w:szCs w:val="16"/>
                <w:lang w:eastAsia="es-MX"/>
              </w:rPr>
              <w:t>conacyt</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314,750.00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150,000.00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164,750.00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Conacyt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181,000.00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lastRenderedPageBreak/>
              <w:t>Profocie</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5,193,215.00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5,193,215.00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Pades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654,000.00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654,000.00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Fondo Mixto ConacytGEQ</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2,247,000.00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2,247,000.00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Pfce</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3,986,379.00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3,986,379.00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w:t>
            </w:r>
            <w:r>
              <w:rPr>
                <w:rFonts w:ascii="Verdana" w:hAnsi="Verdana"/>
                <w:sz w:val="16"/>
                <w:szCs w:val="16"/>
                <w:lang w:eastAsia="es-MX"/>
              </w:rPr>
              <w:t>0.00</w:t>
            </w:r>
            <w:r w:rsidRPr="00B54755">
              <w:rPr>
                <w:rFonts w:ascii="Verdana" w:hAnsi="Verdana"/>
                <w:sz w:val="16"/>
                <w:szCs w:val="16"/>
                <w:lang w:eastAsia="es-MX"/>
              </w:rPr>
              <w:t xml:space="preserve">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Concyteq</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83,000.00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Subsidio estatal (Proyecto Unidad Jalpan)</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404,146.32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404,146.32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Fam</w:t>
            </w:r>
            <w:proofErr w:type="spellEnd"/>
            <w:r w:rsidRPr="00B54755">
              <w:rPr>
                <w:rFonts w:ascii="Verdana" w:hAnsi="Verdana"/>
                <w:sz w:val="16"/>
                <w:szCs w:val="16"/>
                <w:lang w:eastAsia="es-MX"/>
              </w:rPr>
              <w:t xml:space="preserve"> 2017</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619,000.00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AYUDAS SOCIALES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45,000.00 </w:t>
            </w:r>
          </w:p>
        </w:tc>
      </w:tr>
      <w:tr w:rsidR="00B54755" w:rsidRPr="00B54755" w:rsidTr="00693644">
        <w:trPr>
          <w:trHeight w:val="315"/>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45,000.00 </w:t>
            </w:r>
          </w:p>
        </w:tc>
      </w:tr>
      <w:tr w:rsidR="00B54755" w:rsidRPr="00B54755" w:rsidTr="00693644">
        <w:trPr>
          <w:trHeight w:val="390"/>
        </w:trPr>
        <w:tc>
          <w:tcPr>
            <w:tcW w:w="3899" w:type="dxa"/>
            <w:tcBorders>
              <w:top w:val="single" w:sz="8" w:space="0" w:color="auto"/>
              <w:left w:val="single" w:sz="4" w:space="0" w:color="auto"/>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TRANSFERENCIAS, ASIGNACIONES, SUBSIDIOS Y OTRAS AY</w:t>
            </w:r>
          </w:p>
        </w:tc>
        <w:tc>
          <w:tcPr>
            <w:tcW w:w="1750"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108,642,084.54 </w:t>
            </w:r>
          </w:p>
        </w:tc>
        <w:tc>
          <w:tcPr>
            <w:tcW w:w="1712"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116,513,530.72 </w:t>
            </w:r>
          </w:p>
        </w:tc>
        <w:tc>
          <w:tcPr>
            <w:tcW w:w="1457" w:type="dxa"/>
            <w:tcBorders>
              <w:top w:val="single" w:sz="8" w:space="0" w:color="auto"/>
              <w:left w:val="nil"/>
              <w:bottom w:val="single" w:sz="4" w:space="0" w:color="auto"/>
              <w:right w:val="single" w:sz="4"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7,871,446.18 </w:t>
            </w:r>
          </w:p>
        </w:tc>
      </w:tr>
    </w:tbl>
    <w:p w:rsidR="00916E0D" w:rsidRDefault="00916E0D" w:rsidP="00184226">
      <w:pPr>
        <w:ind w:left="708"/>
        <w:jc w:val="both"/>
        <w:rPr>
          <w:rFonts w:ascii="Arial" w:hAnsi="Arial" w:cs="Arial"/>
          <w:b/>
        </w:rPr>
      </w:pPr>
    </w:p>
    <w:p w:rsidR="00184226" w:rsidRDefault="00184226" w:rsidP="00184226">
      <w:pPr>
        <w:ind w:left="708"/>
        <w:jc w:val="both"/>
        <w:rPr>
          <w:rFonts w:ascii="Arial" w:hAnsi="Arial" w:cs="Arial"/>
          <w:b/>
        </w:rPr>
      </w:pPr>
      <w:r w:rsidRPr="00687631">
        <w:rPr>
          <w:rFonts w:ascii="Arial" w:hAnsi="Arial" w:cs="Arial"/>
          <w:b/>
        </w:rPr>
        <w:t>Ingresos Financieros</w:t>
      </w:r>
    </w:p>
    <w:p w:rsidR="001A3632" w:rsidRPr="00687631" w:rsidRDefault="001A3632" w:rsidP="00184226">
      <w:pPr>
        <w:ind w:left="708"/>
        <w:jc w:val="both"/>
        <w:rPr>
          <w:rFonts w:ascii="Arial" w:hAnsi="Arial" w:cs="Arial"/>
          <w:b/>
        </w:rPr>
      </w:pPr>
    </w:p>
    <w:p w:rsidR="00184226" w:rsidRPr="001A3632" w:rsidRDefault="00184226" w:rsidP="001A3632">
      <w:pPr>
        <w:pStyle w:val="Prrafodelista"/>
        <w:numPr>
          <w:ilvl w:val="1"/>
          <w:numId w:val="28"/>
        </w:numPr>
        <w:jc w:val="both"/>
        <w:rPr>
          <w:rFonts w:ascii="Arial" w:hAnsi="Arial" w:cs="Arial"/>
          <w:b/>
        </w:rPr>
      </w:pPr>
      <w:r w:rsidRPr="001A3632">
        <w:rPr>
          <w:rFonts w:ascii="Arial" w:hAnsi="Arial" w:cs="Arial"/>
        </w:rPr>
        <w:t xml:space="preserve">Los Ingresos Financieros </w:t>
      </w:r>
      <w:r w:rsidR="00B634DA" w:rsidRPr="001A3632">
        <w:rPr>
          <w:rFonts w:ascii="Arial" w:hAnsi="Arial" w:cs="Arial"/>
        </w:rPr>
        <w:t>a</w:t>
      </w:r>
      <w:r w:rsidR="00B62C22" w:rsidRPr="001A3632">
        <w:rPr>
          <w:rFonts w:ascii="Arial" w:hAnsi="Arial" w:cs="Arial"/>
        </w:rPr>
        <w:t>l</w:t>
      </w:r>
      <w:r w:rsidR="00071761" w:rsidRPr="001A3632">
        <w:rPr>
          <w:rFonts w:ascii="Arial" w:hAnsi="Arial" w:cs="Arial"/>
        </w:rPr>
        <w:t xml:space="preserve"> </w:t>
      </w:r>
      <w:r w:rsidR="008B5603" w:rsidRPr="001A3632">
        <w:rPr>
          <w:rFonts w:ascii="Arial" w:hAnsi="Arial" w:cs="Arial"/>
        </w:rPr>
        <w:t>3</w:t>
      </w:r>
      <w:r w:rsidR="00B54755" w:rsidRPr="001A3632">
        <w:rPr>
          <w:rFonts w:ascii="Arial" w:hAnsi="Arial" w:cs="Arial"/>
        </w:rPr>
        <w:t>1</w:t>
      </w:r>
      <w:r w:rsidR="008B5603" w:rsidRPr="001A3632">
        <w:rPr>
          <w:rFonts w:ascii="Arial" w:hAnsi="Arial" w:cs="Arial"/>
        </w:rPr>
        <w:t xml:space="preserve"> de </w:t>
      </w:r>
      <w:r w:rsidR="00B54755"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F716CD" w:rsidRPr="001A3632">
        <w:rPr>
          <w:rFonts w:ascii="Arial" w:hAnsi="Arial" w:cs="Arial"/>
        </w:rPr>
        <w:t xml:space="preserve"> </w:t>
      </w:r>
      <w:r w:rsidRPr="001A3632">
        <w:rPr>
          <w:rFonts w:ascii="Arial" w:hAnsi="Arial" w:cs="Arial"/>
        </w:rPr>
        <w:t xml:space="preserve"> se integran como sigue:</w:t>
      </w:r>
    </w:p>
    <w:p w:rsidR="00235110" w:rsidRDefault="00235110" w:rsidP="0013222A">
      <w:pPr>
        <w:jc w:val="both"/>
        <w:rPr>
          <w:rFonts w:ascii="Arial" w:hAnsi="Arial" w:cs="Arial"/>
        </w:rPr>
      </w:pPr>
    </w:p>
    <w:tbl>
      <w:tblPr>
        <w:tblW w:w="8779" w:type="dxa"/>
        <w:tblLayout w:type="fixed"/>
        <w:tblCellMar>
          <w:left w:w="70" w:type="dxa"/>
          <w:right w:w="70" w:type="dxa"/>
        </w:tblCellMar>
        <w:tblLook w:val="04A0" w:firstRow="1" w:lastRow="0" w:firstColumn="1" w:lastColumn="0" w:noHBand="0" w:noVBand="1"/>
      </w:tblPr>
      <w:tblGrid>
        <w:gridCol w:w="3959"/>
        <w:gridCol w:w="1701"/>
        <w:gridCol w:w="1701"/>
        <w:gridCol w:w="1418"/>
      </w:tblGrid>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Obligaciones Laborales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1,262.04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5,769.50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4</w:t>
            </w:r>
            <w:r w:rsidRPr="00B54755">
              <w:rPr>
                <w:rFonts w:ascii="Verdana" w:hAnsi="Verdana"/>
                <w:color w:val="000000"/>
                <w:sz w:val="16"/>
                <w:szCs w:val="16"/>
                <w:lang w:eastAsia="es-MX"/>
              </w:rPr>
              <w:t>,</w:t>
            </w:r>
            <w:r w:rsidR="00DF17D3">
              <w:rPr>
                <w:rFonts w:ascii="Verdana" w:hAnsi="Verdana"/>
                <w:color w:val="000000"/>
                <w:sz w:val="16"/>
                <w:szCs w:val="16"/>
                <w:lang w:eastAsia="es-MX"/>
              </w:rPr>
              <w:t>507.46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Ctas</w:t>
            </w:r>
            <w:proofErr w:type="spellEnd"/>
            <w:r w:rsidRPr="00B54755">
              <w:rPr>
                <w:rFonts w:ascii="Verdana" w:hAnsi="Verdana"/>
                <w:sz w:val="16"/>
                <w:szCs w:val="16"/>
                <w:lang w:eastAsia="es-MX"/>
              </w:rPr>
              <w:t>. de Propios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129.09</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2,377.15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w:t>
            </w:r>
            <w:r w:rsidR="00DF17D3">
              <w:rPr>
                <w:rFonts w:ascii="Verdana" w:hAnsi="Verdana"/>
                <w:color w:val="000000"/>
                <w:sz w:val="16"/>
                <w:szCs w:val="16"/>
                <w:lang w:eastAsia="es-MX"/>
              </w:rPr>
              <w:t>248</w:t>
            </w:r>
            <w:r w:rsidRPr="00B54755">
              <w:rPr>
                <w:rFonts w:ascii="Verdana" w:hAnsi="Verdana"/>
                <w:color w:val="000000"/>
                <w:sz w:val="16"/>
                <w:szCs w:val="16"/>
                <w:lang w:eastAsia="es-MX"/>
              </w:rPr>
              <w:t>.</w:t>
            </w:r>
            <w:r w:rsidR="00DF17D3">
              <w:rPr>
                <w:rFonts w:ascii="Verdana" w:hAnsi="Verdana"/>
                <w:color w:val="000000"/>
                <w:sz w:val="16"/>
                <w:szCs w:val="16"/>
                <w:lang w:eastAsia="es-MX"/>
              </w:rPr>
              <w:t>06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Promep</w:t>
            </w:r>
            <w:proofErr w:type="spellEnd"/>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239.97</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2,138.96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1</w:t>
            </w:r>
            <w:r w:rsidRPr="00B54755">
              <w:rPr>
                <w:rFonts w:ascii="Verdana" w:hAnsi="Verdana"/>
                <w:color w:val="000000"/>
                <w:sz w:val="16"/>
                <w:szCs w:val="16"/>
                <w:lang w:eastAsia="es-MX"/>
              </w:rPr>
              <w:t>,</w:t>
            </w:r>
            <w:r w:rsidR="00DF17D3">
              <w:rPr>
                <w:rFonts w:ascii="Verdana" w:hAnsi="Verdana"/>
                <w:color w:val="000000"/>
                <w:sz w:val="16"/>
                <w:szCs w:val="16"/>
                <w:lang w:eastAsia="es-MX"/>
              </w:rPr>
              <w:t>898</w:t>
            </w:r>
            <w:r w:rsidRPr="00B54755">
              <w:rPr>
                <w:rFonts w:ascii="Verdana" w:hAnsi="Verdana"/>
                <w:color w:val="000000"/>
                <w:sz w:val="16"/>
                <w:szCs w:val="16"/>
                <w:lang w:eastAsia="es-MX"/>
              </w:rPr>
              <w:t>.9</w:t>
            </w:r>
            <w:r w:rsidR="00DF17D3">
              <w:rPr>
                <w:rFonts w:ascii="Verdana" w:hAnsi="Verdana"/>
                <w:color w:val="000000"/>
                <w:sz w:val="16"/>
                <w:szCs w:val="16"/>
                <w:lang w:eastAsia="es-MX"/>
              </w:rPr>
              <w:t>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de contingencias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99.03</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1,117.72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w:t>
            </w:r>
            <w:r w:rsidR="00DF17D3">
              <w:rPr>
                <w:rFonts w:ascii="Verdana" w:hAnsi="Verdana"/>
                <w:color w:val="000000"/>
                <w:sz w:val="16"/>
                <w:szCs w:val="16"/>
                <w:lang w:eastAsia="es-MX"/>
              </w:rPr>
              <w:t>018</w:t>
            </w:r>
            <w:r w:rsidRPr="00B54755">
              <w:rPr>
                <w:rFonts w:ascii="Verdana" w:hAnsi="Verdana"/>
                <w:color w:val="000000"/>
                <w:sz w:val="16"/>
                <w:szCs w:val="16"/>
                <w:lang w:eastAsia="es-MX"/>
              </w:rPr>
              <w:t>.</w:t>
            </w:r>
            <w:r w:rsidR="00DF17D3">
              <w:rPr>
                <w:rFonts w:ascii="Verdana" w:hAnsi="Verdana"/>
                <w:color w:val="000000"/>
                <w:sz w:val="16"/>
                <w:szCs w:val="16"/>
                <w:lang w:eastAsia="es-MX"/>
              </w:rPr>
              <w:t>69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Ctas</w:t>
            </w:r>
            <w:proofErr w:type="spellEnd"/>
            <w:r w:rsidRPr="00B54755">
              <w:rPr>
                <w:rFonts w:ascii="Verdana" w:hAnsi="Verdana"/>
                <w:sz w:val="16"/>
                <w:szCs w:val="16"/>
                <w:lang w:eastAsia="es-MX"/>
              </w:rPr>
              <w:t>. federales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262.98</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802.48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539</w:t>
            </w:r>
            <w:r w:rsidRPr="00B54755">
              <w:rPr>
                <w:rFonts w:ascii="Verdana" w:hAnsi="Verdana"/>
                <w:color w:val="000000"/>
                <w:sz w:val="16"/>
                <w:szCs w:val="16"/>
                <w:lang w:eastAsia="es-MX"/>
              </w:rPr>
              <w:t>.</w:t>
            </w:r>
            <w:r w:rsidR="00DF17D3">
              <w:rPr>
                <w:rFonts w:ascii="Verdana" w:hAnsi="Verdana"/>
                <w:color w:val="000000"/>
                <w:sz w:val="16"/>
                <w:szCs w:val="16"/>
                <w:lang w:eastAsia="es-MX"/>
              </w:rPr>
              <w:t>50</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Fondos mixtos </w:t>
            </w:r>
            <w:proofErr w:type="spellStart"/>
            <w:r w:rsidRPr="00B54755">
              <w:rPr>
                <w:rFonts w:ascii="Verdana" w:hAnsi="Verdana"/>
                <w:sz w:val="16"/>
                <w:szCs w:val="16"/>
                <w:lang w:eastAsia="es-MX"/>
              </w:rPr>
              <w:t>conacytgeq</w:t>
            </w:r>
            <w:proofErr w:type="spellEnd"/>
            <w:r w:rsidRPr="00B54755">
              <w:rPr>
                <w:rFonts w:ascii="Verdana" w:hAnsi="Verdana"/>
                <w:sz w:val="16"/>
                <w:szCs w:val="16"/>
                <w:lang w:eastAsia="es-MX"/>
              </w:rPr>
              <w:t xml:space="preserve"> 2017</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191.36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191.36 </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Profocie</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2118.84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-2,118.84</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Pades</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5.44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746412"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-5.44</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Fam</w:t>
            </w:r>
            <w:proofErr w:type="spellEnd"/>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53.95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w:t>
            </w:r>
            <w:r w:rsidR="00746412">
              <w:rPr>
                <w:rFonts w:ascii="Verdana" w:hAnsi="Verdana"/>
                <w:color w:val="000000"/>
                <w:sz w:val="16"/>
                <w:szCs w:val="16"/>
                <w:lang w:eastAsia="es-MX"/>
              </w:rPr>
              <w:t>2</w:t>
            </w:r>
            <w:r w:rsidRPr="00B54755">
              <w:rPr>
                <w:rFonts w:ascii="Verdana" w:hAnsi="Verdana"/>
                <w:color w:val="000000"/>
                <w:sz w:val="16"/>
                <w:szCs w:val="16"/>
                <w:lang w:eastAsia="es-MX"/>
              </w:rPr>
              <w:t>.</w:t>
            </w:r>
            <w:r w:rsidR="00746412">
              <w:rPr>
                <w:rFonts w:ascii="Verdana" w:hAnsi="Verdana"/>
                <w:color w:val="000000"/>
                <w:sz w:val="16"/>
                <w:szCs w:val="16"/>
                <w:lang w:eastAsia="es-MX"/>
              </w:rPr>
              <w:t>70</w:t>
            </w:r>
            <w:r w:rsidRPr="00B54755">
              <w:rPr>
                <w:rFonts w:ascii="Verdana" w:hAnsi="Verdana"/>
                <w:color w:val="000000"/>
                <w:sz w:val="16"/>
                <w:szCs w:val="16"/>
                <w:lang w:eastAsia="es-MX"/>
              </w:rPr>
              <w:t xml:space="preserve">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concyteq</w:t>
            </w:r>
            <w:proofErr w:type="spellEnd"/>
            <w:r w:rsidRPr="00B54755">
              <w:rPr>
                <w:rFonts w:ascii="Verdana" w:hAnsi="Verdana"/>
                <w:sz w:val="16"/>
                <w:szCs w:val="16"/>
                <w:lang w:eastAsia="es-MX"/>
              </w:rPr>
              <w:t xml:space="preserve"> y </w:t>
            </w:r>
            <w:proofErr w:type="spellStart"/>
            <w:r w:rsidRPr="00B54755">
              <w:rPr>
                <w:rFonts w:ascii="Verdana" w:hAnsi="Verdana"/>
                <w:sz w:val="16"/>
                <w:szCs w:val="16"/>
                <w:lang w:eastAsia="es-MX"/>
              </w:rPr>
              <w:t>conacyt</w:t>
            </w:r>
            <w:proofErr w:type="spellEnd"/>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14.48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14.48 </w:t>
            </w:r>
          </w:p>
        </w:tc>
      </w:tr>
      <w:tr w:rsidR="00B54755" w:rsidRPr="00B54755" w:rsidTr="00B54755">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INGRESOS FINANCIEROS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B54755" w:rsidRDefault="00DF17D3" w:rsidP="00DF17D3">
            <w:pPr>
              <w:overflowPunct/>
              <w:autoSpaceDE/>
              <w:autoSpaceDN/>
              <w:adjustRightInd/>
              <w:jc w:val="right"/>
              <w:textAlignment w:val="auto"/>
              <w:rPr>
                <w:rFonts w:ascii="Verdana" w:hAnsi="Verdana"/>
                <w:b/>
                <w:bCs/>
                <w:sz w:val="16"/>
                <w:szCs w:val="16"/>
                <w:lang w:eastAsia="es-MX"/>
              </w:rPr>
            </w:pPr>
            <w:r>
              <w:rPr>
                <w:rFonts w:ascii="Verdana" w:hAnsi="Verdana"/>
                <w:b/>
                <w:bCs/>
                <w:sz w:val="16"/>
                <w:szCs w:val="16"/>
                <w:lang w:eastAsia="es-MX"/>
              </w:rPr>
              <w:t>4,118</w:t>
            </w:r>
            <w:r w:rsidR="00B54755" w:rsidRPr="00B54755">
              <w:rPr>
                <w:rFonts w:ascii="Verdana" w:hAnsi="Verdana"/>
                <w:b/>
                <w:bCs/>
                <w:sz w:val="16"/>
                <w:szCs w:val="16"/>
                <w:lang w:eastAsia="es-MX"/>
              </w:rPr>
              <w:t>.</w:t>
            </w:r>
            <w:r>
              <w:rPr>
                <w:rFonts w:ascii="Verdana" w:hAnsi="Verdana"/>
                <w:b/>
                <w:bCs/>
                <w:sz w:val="16"/>
                <w:szCs w:val="16"/>
                <w:lang w:eastAsia="es-MX"/>
              </w:rPr>
              <w:t>63</w:t>
            </w:r>
            <w:r w:rsidR="00B54755" w:rsidRPr="00B54755">
              <w:rPr>
                <w:rFonts w:ascii="Verdana" w:hAnsi="Verdana"/>
                <w:b/>
                <w:bCs/>
                <w:sz w:val="16"/>
                <w:szCs w:val="16"/>
                <w:lang w:eastAsia="es-MX"/>
              </w:rPr>
              <w:t xml:space="preserve">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12,465.60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746412">
              <w:rPr>
                <w:rFonts w:ascii="Verdana" w:hAnsi="Verdana"/>
                <w:color w:val="000000"/>
                <w:sz w:val="16"/>
                <w:szCs w:val="16"/>
                <w:lang w:eastAsia="es-MX"/>
              </w:rPr>
              <w:t>8</w:t>
            </w:r>
            <w:r w:rsidRPr="00B54755">
              <w:rPr>
                <w:rFonts w:ascii="Verdana" w:hAnsi="Verdana"/>
                <w:color w:val="000000"/>
                <w:sz w:val="16"/>
                <w:szCs w:val="16"/>
                <w:lang w:eastAsia="es-MX"/>
              </w:rPr>
              <w:t>,</w:t>
            </w:r>
            <w:r w:rsidR="00746412">
              <w:rPr>
                <w:rFonts w:ascii="Verdana" w:hAnsi="Verdana"/>
                <w:color w:val="000000"/>
                <w:sz w:val="16"/>
                <w:szCs w:val="16"/>
                <w:lang w:eastAsia="es-MX"/>
              </w:rPr>
              <w:t>346</w:t>
            </w:r>
            <w:r w:rsidRPr="00B54755">
              <w:rPr>
                <w:rFonts w:ascii="Verdana" w:hAnsi="Verdana"/>
                <w:color w:val="000000"/>
                <w:sz w:val="16"/>
                <w:szCs w:val="16"/>
                <w:lang w:eastAsia="es-MX"/>
              </w:rPr>
              <w:t>.</w:t>
            </w:r>
            <w:r w:rsidR="00746412">
              <w:rPr>
                <w:rFonts w:ascii="Verdana" w:hAnsi="Verdana"/>
                <w:color w:val="000000"/>
                <w:sz w:val="16"/>
                <w:szCs w:val="16"/>
                <w:lang w:eastAsia="es-MX"/>
              </w:rPr>
              <w:t>9</w:t>
            </w:r>
            <w:r w:rsidRPr="00B54755">
              <w:rPr>
                <w:rFonts w:ascii="Verdana" w:hAnsi="Verdana"/>
                <w:color w:val="000000"/>
                <w:sz w:val="16"/>
                <w:szCs w:val="16"/>
                <w:lang w:eastAsia="es-MX"/>
              </w:rPr>
              <w:t xml:space="preserve">6 </w:t>
            </w:r>
          </w:p>
        </w:tc>
      </w:tr>
    </w:tbl>
    <w:p w:rsidR="00F716CD" w:rsidRPr="00AE1295" w:rsidRDefault="00F716CD" w:rsidP="00F716CD">
      <w:pPr>
        <w:jc w:val="both"/>
        <w:rPr>
          <w:rFonts w:ascii="Arial" w:hAnsi="Arial" w:cs="Arial"/>
          <w:sz w:val="12"/>
        </w:rPr>
      </w:pPr>
    </w:p>
    <w:p w:rsidR="000454E5" w:rsidRDefault="000454E5" w:rsidP="0049453F">
      <w:pPr>
        <w:jc w:val="both"/>
        <w:rPr>
          <w:rFonts w:ascii="Arial" w:hAnsi="Arial" w:cs="Arial"/>
          <w:b/>
        </w:rPr>
      </w:pPr>
    </w:p>
    <w:p w:rsidR="0049453F" w:rsidRDefault="0049453F" w:rsidP="0049453F">
      <w:pPr>
        <w:jc w:val="both"/>
        <w:rPr>
          <w:rFonts w:ascii="Arial" w:hAnsi="Arial" w:cs="Arial"/>
          <w:b/>
        </w:rPr>
      </w:pPr>
      <w:r w:rsidRPr="00687631">
        <w:rPr>
          <w:rFonts w:ascii="Arial" w:hAnsi="Arial" w:cs="Arial"/>
          <w:b/>
        </w:rPr>
        <w:t>Gastos y otras pérdidas</w:t>
      </w:r>
    </w:p>
    <w:p w:rsidR="001A3632" w:rsidRDefault="001A3632" w:rsidP="001A3632">
      <w:pPr>
        <w:jc w:val="both"/>
        <w:rPr>
          <w:rFonts w:ascii="Arial" w:hAnsi="Arial" w:cs="Arial"/>
          <w:b/>
        </w:rPr>
      </w:pPr>
    </w:p>
    <w:p w:rsidR="0049453F" w:rsidRPr="001A3632" w:rsidRDefault="001A3632" w:rsidP="001A3632">
      <w:pPr>
        <w:jc w:val="both"/>
        <w:rPr>
          <w:rFonts w:ascii="Arial" w:hAnsi="Arial" w:cs="Arial"/>
        </w:rPr>
      </w:pPr>
      <w:r>
        <w:rPr>
          <w:rFonts w:ascii="Arial" w:hAnsi="Arial" w:cs="Arial"/>
        </w:rPr>
        <w:t>1.-</w:t>
      </w:r>
      <w:r>
        <w:rPr>
          <w:rFonts w:ascii="Arial" w:hAnsi="Arial" w:cs="Arial"/>
        </w:rPr>
        <w:tab/>
      </w:r>
      <w:r w:rsidR="0049453F" w:rsidRPr="001A3632">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1A3632">
      <w:pPr>
        <w:numPr>
          <w:ilvl w:val="1"/>
          <w:numId w:val="25"/>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w:t>
      </w:r>
      <w:r w:rsidR="00B54755">
        <w:rPr>
          <w:rFonts w:ascii="Arial" w:hAnsi="Arial" w:cs="Arial"/>
        </w:rPr>
        <w:t>1</w:t>
      </w:r>
      <w:r w:rsidR="008B5603">
        <w:rPr>
          <w:rFonts w:ascii="Arial" w:hAnsi="Arial" w:cs="Arial"/>
        </w:rPr>
        <w:t xml:space="preserve"> de </w:t>
      </w:r>
      <w:r w:rsidR="00B54755">
        <w:rPr>
          <w:rFonts w:ascii="Arial" w:hAnsi="Arial" w:cs="Arial"/>
        </w:rPr>
        <w:t>Dic</w:t>
      </w:r>
      <w:r w:rsidR="00A57832">
        <w:rPr>
          <w:rFonts w:ascii="Arial" w:hAnsi="Arial" w:cs="Arial"/>
        </w:rPr>
        <w:t>iembre</w:t>
      </w:r>
      <w:r w:rsidR="00C43B04">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0454E5" w:rsidRDefault="000454E5"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54755" w:rsidRPr="00B54755"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SUELDOS BASE AL PERSONAL PERMANENTE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50,861,385.08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51,226,122.99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364,737.91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ISPT</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8,162,665.83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8,417,925.56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255,259.73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QUINQUENAL POR AÑOS DE SERVICIOS EFECTIVOS P</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2,203,634.74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2,417,370.33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213,735.59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HONORARIOS ASIMILABLES A SALARIOS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AL IMSS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8,154,603.01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8,342,104.63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187,501.62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 ESPECIAL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1,172,149.83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1,322,502.70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150,352.87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SUPLENCIAS E INTERINATOS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43,289.50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192,403.40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149,113.90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PUNTUALIDAD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2,104,038.97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2,208,066.20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104,027.23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VACACIONAL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3,420,285.23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3,504,388.86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84,103.63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establecidas por condiciones ge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GRATIFICACIÓN DE FIN DE AÑO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10,492,779.98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10,536,487.43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43,707.45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LIQUIDACIONES POR INDEMNIZACIONES Y POR SUELDOS Y</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135,407.89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175,985.82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40,577.93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APORTACIONES AL SISTEMA PARA EL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1,320,953.56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1,351,949.19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30,995.63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SOCIALES Y ECONÓMICAS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AÑOS DE SERVICIO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498,092.10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498,843.00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750.90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ADQUISICIÓN DE LENTES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69,678.63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67,648.87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2,029.76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POR NACIMIENTO DE HIJO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3,300.00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4,400.00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IMPUESTO PREDIAL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50,468.49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45,530.22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4,938.27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PAGO POR FALLECIMIENTO DE PADRES, CÓNYUGE E HIJOS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77,548.50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65,306.10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12,242.40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1,612,189.86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1,576,670.84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35,519.02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PRÓTESIS DENTAL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67,400.00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29,750.00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37,650.00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ISRA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78,658.38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38,073.54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40,584.84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HORAS EXTRAORDINARIAS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42,866.69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1,990.68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40,876.01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131,107.81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131,107.81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PRESTACIONES Y HABERES DE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349,848.00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349,848.00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1,093,144.75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636,390.28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456,754.47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ANTIGÜEDAD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2,306,472.54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1,006,195.98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1,300,276.56 </w:t>
            </w:r>
          </w:p>
        </w:tc>
      </w:tr>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SERVICIOS PERSONALES</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94,456,369.37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93,961,154.62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495,214.75 </w:t>
            </w:r>
          </w:p>
        </w:tc>
      </w:tr>
    </w:tbl>
    <w:p w:rsidR="009A4861" w:rsidRPr="00553D95" w:rsidRDefault="009A4861" w:rsidP="00DD1945">
      <w:pPr>
        <w:jc w:val="both"/>
        <w:rPr>
          <w:rFonts w:ascii="Arial" w:hAnsi="Arial" w:cs="Arial"/>
          <w:sz w:val="8"/>
        </w:rPr>
      </w:pPr>
    </w:p>
    <w:p w:rsidR="00235110" w:rsidRPr="00553D95" w:rsidRDefault="00235110" w:rsidP="00DD1945">
      <w:pPr>
        <w:jc w:val="both"/>
        <w:rPr>
          <w:rFonts w:ascii="Arial" w:hAnsi="Arial" w:cs="Arial"/>
          <w:sz w:val="16"/>
        </w:rPr>
      </w:pPr>
    </w:p>
    <w:p w:rsidR="002958C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2958CB" w:rsidRPr="001A3632">
        <w:rPr>
          <w:rFonts w:ascii="Arial" w:hAnsi="Arial" w:cs="Arial"/>
        </w:rPr>
        <w:t xml:space="preserve">Los Materiales y Suministros </w:t>
      </w:r>
      <w:r w:rsidR="00B634DA" w:rsidRPr="001A3632">
        <w:rPr>
          <w:rFonts w:ascii="Arial" w:hAnsi="Arial" w:cs="Arial"/>
        </w:rPr>
        <w:t>al</w:t>
      </w:r>
      <w:r w:rsidR="00071761" w:rsidRPr="001A3632">
        <w:rPr>
          <w:rFonts w:ascii="Arial" w:hAnsi="Arial" w:cs="Arial"/>
        </w:rPr>
        <w:t xml:space="preserve"> </w:t>
      </w:r>
      <w:r w:rsidR="008B5603" w:rsidRPr="001A3632">
        <w:rPr>
          <w:rFonts w:ascii="Arial" w:hAnsi="Arial" w:cs="Arial"/>
        </w:rPr>
        <w:t>3</w:t>
      </w:r>
      <w:r w:rsidR="00B54755" w:rsidRPr="001A3632">
        <w:rPr>
          <w:rFonts w:ascii="Arial" w:hAnsi="Arial" w:cs="Arial"/>
        </w:rPr>
        <w:t>1</w:t>
      </w:r>
      <w:r w:rsidR="008B5603" w:rsidRPr="001A3632">
        <w:rPr>
          <w:rFonts w:ascii="Arial" w:hAnsi="Arial" w:cs="Arial"/>
        </w:rPr>
        <w:t xml:space="preserve"> de </w:t>
      </w:r>
      <w:r w:rsidR="00B54755"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2958CB" w:rsidRPr="001A3632">
        <w:rPr>
          <w:rFonts w:ascii="Arial" w:hAnsi="Arial" w:cs="Arial"/>
        </w:rPr>
        <w:t xml:space="preserve"> se integran como sigue:</w:t>
      </w:r>
    </w:p>
    <w:p w:rsidR="00230F39" w:rsidRDefault="00230F39"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CÓMP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97,011.00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563,864.47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466,853.47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OFICINA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399,414.55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718,506.06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319,091.51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VESTUARIO Y UNIFORMES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112,626.02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419,366.40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306,740.38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COMBUSTIBLES, LUBRICANTES Y ADITIVOS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933,934.44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1,120,663.16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186,728.72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171,036.69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352,691.28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181,654.59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ALIMENTICIOS PARA EL PERSONAL EN LAS INS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436,441.13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535,371.63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98,930.50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MATERIALES Y ARTÍCULOS DE CONSTRUCCIÓN Y REP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387,911.06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453,767.90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65,856.84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HERRAMIENTAS MENORES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82,361.62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124,796.46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42,434.84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CEMENTO Y PRODUCTOS DE CONCRETO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23,058.85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61,715.25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38,656.40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METÁLICOS PARA LA CONSTRUCCIÓN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63,186.29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92,507.10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29,320.81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PRODUCTOS 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49,634.22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73,867.29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24,233.07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VIDRIO Y PRODUCTOS DE VIDRIO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5,330.61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25,969.37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20,638.76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TEXTILES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5,809.00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22,649.25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16,840.25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DEPORTIVOS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22,380.04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38,741.13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16,361.09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PRENDAS DE SEGURIDAD Y PROTECCIÓN PERSONAL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26,533.28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42,848.05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16,314.77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MEDICINAS Y PRODUCTOS FARMACÉUTICOS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54,182.53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66,997.54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12,815.01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ACCESORIOS PARA MANTENIMIENTO Y CONSE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MADERA Y PRODUCTOS DE MADERA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6,587.31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14,674.03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8,086.72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CAL, YESO Y PRODUCTOS DE YESO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4,547.20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3,503.20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UTENSILIOS PARA EL SERVICIO DE ALIMENTACIÓN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2,493.10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4,445.52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1,952.42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FERTILIZANTES, PESTICIDAS Y OTROS AGROQUÍMICOS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670.90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1,488.59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817.69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QUÍMICOS BÁSICOS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3,391.04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1,161.97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2,229.07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MOMILIARIO Y 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2,999.86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705.29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2,294.57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ÚTILES DE ENSEÑANZA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6,861.20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6,861.20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TRAN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18,384.65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10,734.86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7,649.79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CURACIÓN Y SUTURA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30,816.00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16,790.97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14,025.03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46,812.18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31,197.63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15,614.55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IMPRESO E INFORMACIÓN DIGITAL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91,679.61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67,087.67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24,591.94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COMPLEMENTARIOS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169,174.43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118,388.41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50,786.02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MATERIAL ELÉCTRICO Y ELECTRÓNICO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309,991.74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252,934.83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57,056.91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MINERALES NO METÁLICOS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272,340.39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92,477.55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179,862.84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TECNOLOGÍA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494,374.50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283,810.09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210,564.41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ACCESORIOS Y SUMINISTROS DE LABORATORI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1,476,115.16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622,812.60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853,302.56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MATERIALES Y SUMINISTROS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5,804,587.40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6,247,268.23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442,680.83 </w:t>
            </w:r>
          </w:p>
        </w:tc>
      </w:tr>
    </w:tbl>
    <w:p w:rsidR="00B07CBA" w:rsidRDefault="00B07CBA"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624859" w:rsidRPr="001A3632">
        <w:rPr>
          <w:rFonts w:ascii="Arial" w:hAnsi="Arial" w:cs="Arial"/>
        </w:rPr>
        <w:t xml:space="preserve">Los Servicios Generales </w:t>
      </w:r>
      <w:r w:rsidR="00B634DA" w:rsidRPr="001A3632">
        <w:rPr>
          <w:rFonts w:ascii="Arial" w:hAnsi="Arial" w:cs="Arial"/>
        </w:rPr>
        <w:t>al</w:t>
      </w:r>
      <w:r w:rsidR="00071761" w:rsidRPr="001A3632">
        <w:rPr>
          <w:rFonts w:ascii="Arial" w:hAnsi="Arial" w:cs="Arial"/>
        </w:rPr>
        <w:t xml:space="preserve"> </w:t>
      </w:r>
      <w:r w:rsidR="00E20C93" w:rsidRPr="001A3632">
        <w:rPr>
          <w:rFonts w:ascii="Arial" w:hAnsi="Arial" w:cs="Arial"/>
        </w:rPr>
        <w:t>3</w:t>
      </w:r>
      <w:r w:rsidR="00B77C33" w:rsidRPr="001A3632">
        <w:rPr>
          <w:rFonts w:ascii="Arial" w:hAnsi="Arial" w:cs="Arial"/>
        </w:rPr>
        <w:t>1</w:t>
      </w:r>
      <w:r w:rsidR="00E20C93" w:rsidRPr="001A3632">
        <w:rPr>
          <w:rFonts w:ascii="Arial" w:hAnsi="Arial" w:cs="Arial"/>
        </w:rPr>
        <w:t xml:space="preserve"> de </w:t>
      </w:r>
      <w:r w:rsidR="00B77C33"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 xml:space="preserve"> del 2017</w:t>
      </w:r>
      <w:r w:rsidR="00624859" w:rsidRPr="001A3632">
        <w:rPr>
          <w:rFonts w:ascii="Arial" w:hAnsi="Arial" w:cs="Arial"/>
        </w:rPr>
        <w:t xml:space="preserve"> se integran como sigue:</w:t>
      </w:r>
    </w:p>
    <w:p w:rsidR="001A3632" w:rsidRDefault="001A3632" w:rsidP="001A3632">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ADMINISTRATIVA Y PROCESOS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9,442,920.37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12,876,983.70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3,434,063.33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ENERGÍA ELÉCTRICA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875,059.00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1,135,281.43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260,222.43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CONSERVACIÓN Y MANTENIMIENTO MENOR DE INMUEBLES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215,865.68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473,440.33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257,574.65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ORDEN SOCIAL Y CULTURAL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1,424,221.45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1,666,283.09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242,061.64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211,438.02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216,896.81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INTEGRALES DE TRASLADO Y VIÁTICOS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168,086.62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353,292.52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185,205.90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ACTIVOS INTANGIBLES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1,185,181.18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1,362,406.74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177,225.56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CONGRESOS Y CONVENCIONES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AGUA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560,108.36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667,109.00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107,000.64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SERVICIOS GENERALES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2,435,424.49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2,541,381.97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105,957.48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 DE FOTOCOPIADO, DIGITALIZACIÓN E IMPRESIÓ</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282,386.89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379,939.40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97,552.51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617,382.64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688,923.85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71,541.21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REPARACIÓN Y MANTENIMIENTO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213,018.39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268,359.83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55,341.44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DIFUSIÓN POR RADIO, TELEVISIÓN Y OTROS MEDIOS DE M</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119,644.00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166,821.21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47,177.21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VIGILANCIA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956,030.33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988,144.36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32,114.03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EN TECNOLOGÍAS DE LA INFO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31,931.44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57,485.04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25,553.60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MOBILIARIO Y EQUIPO DE ADMINISTRA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83,840.80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107,606.24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23,765.44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DISEÑO, ARQUITECTURA, INGENEIRIA Y AC</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16,332.00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37,903.00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21,571.00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POSTALES Y TELEGRÁFICOS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11,158.37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28,886.94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17,728.57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13,021.09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20,277.04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7,255.95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EXPOSICIONES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INSTALACIÓN, REPARACIÓN Y MANTENIMIENTO DE MAQUINA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144,974.66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148,792.21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3,817.55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ACCESO DE INTERNET, REDES Y PROCESAMI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35,576.08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36,424.02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847.94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TRADICIONAL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765,634.19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762,021.00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3,613.19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CELULAR</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81,321.29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71,829.54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9,491.75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INSTALACIÓN, REPARACIÓN Y MANTENIMIENTO DE EQUIPO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27,434.00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14,538.00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12,896.00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PROFESIONALES, CIENTÍFICOS Y TÉCNICOS IN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52,131.48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38,007.72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14,123.76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15,149.99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14,221.99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TERRESTRES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15,401.40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15,121.40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MAQUINARIA, OTROS EQUIPOS Y HERRA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100,160.20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84,866.04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15,294.16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TERRRESTRES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129,443.92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112,226.88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17,217.04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MANTENIMIENTO Y CONSERVACIÓN DE MOBILIARIO Y EQUIP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36,199.20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14,014.49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22,184.71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REPRESENTACIÓN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56,826.06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26,427.55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30,398.51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FINANCIEROS Y BANCARIOS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367,359.96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330,468.87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36,891.09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FLETES Y MANIOBRAS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48,147.22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4,022.03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44,125.19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SEGUROS DE BIENES PATRIMONIALES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489,392.73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433,423.50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55,969.23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EN EL EXTRANJERO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102,077.80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33,683.20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68,394.60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LEGALES, DE CONTABILIDAD, AUDITORÍA Y RE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428,300.81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353,135.30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75,165.51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109,436.00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25,363.01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84,072.99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2,188,884.92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2,101,807.94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87,076.98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IMPRESIONES DE DOCUMENTOS OFICIALES PARA LA PRESTA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392,748.16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115,710.00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277,038.16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CAPACITACIÓN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854,361.37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521,929.45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332,431.92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sz w:val="16"/>
                <w:szCs w:val="16"/>
                <w:lang w:eastAsia="es-MX"/>
              </w:rPr>
            </w:pPr>
            <w:r w:rsidRPr="00B77C33">
              <w:rPr>
                <w:rFonts w:ascii="Verdana" w:hAnsi="Verdana"/>
                <w:b/>
                <w:bCs/>
                <w:sz w:val="16"/>
                <w:szCs w:val="16"/>
                <w:lang w:eastAsia="es-MX"/>
              </w:rPr>
              <w:t>SERVICIOS GENERALES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25,304,012.56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29,623,281.40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4,319,268.84 </w:t>
            </w:r>
          </w:p>
        </w:tc>
      </w:tr>
    </w:tbl>
    <w:p w:rsidR="002650B2" w:rsidRPr="00CD65C6" w:rsidRDefault="002650B2" w:rsidP="00624859">
      <w:pPr>
        <w:overflowPunct/>
        <w:autoSpaceDE/>
        <w:autoSpaceDN/>
        <w:adjustRightInd/>
        <w:textAlignment w:val="auto"/>
        <w:rPr>
          <w:rFonts w:ascii="Arial" w:hAnsi="Arial" w:cs="Arial"/>
          <w:sz w:val="4"/>
        </w:rPr>
      </w:pPr>
    </w:p>
    <w:p w:rsidR="001A3632" w:rsidRDefault="001A3632" w:rsidP="001A3632">
      <w:pPr>
        <w:jc w:val="both"/>
        <w:rPr>
          <w:rFonts w:ascii="Arial" w:hAnsi="Arial" w:cs="Arial"/>
          <w:sz w:val="16"/>
        </w:rPr>
      </w:pPr>
    </w:p>
    <w:p w:rsidR="0030183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30183B" w:rsidRPr="001A3632">
        <w:rPr>
          <w:rFonts w:ascii="Arial" w:hAnsi="Arial" w:cs="Arial"/>
        </w:rPr>
        <w:t xml:space="preserve">Las Ayudas Sociales </w:t>
      </w:r>
      <w:r w:rsidR="00B634DA" w:rsidRPr="001A3632">
        <w:rPr>
          <w:rFonts w:ascii="Arial" w:hAnsi="Arial" w:cs="Arial"/>
        </w:rPr>
        <w:t>a</w:t>
      </w:r>
      <w:r w:rsidR="00370A5C" w:rsidRPr="001A3632">
        <w:rPr>
          <w:rFonts w:ascii="Arial" w:hAnsi="Arial" w:cs="Arial"/>
        </w:rPr>
        <w:t>l</w:t>
      </w:r>
      <w:r w:rsidR="00071761" w:rsidRPr="001A3632">
        <w:rPr>
          <w:rFonts w:ascii="Arial" w:hAnsi="Arial" w:cs="Arial"/>
        </w:rPr>
        <w:t xml:space="preserve"> </w:t>
      </w:r>
      <w:r w:rsidR="00E20C93" w:rsidRPr="001A3632">
        <w:rPr>
          <w:rFonts w:ascii="Arial" w:hAnsi="Arial" w:cs="Arial"/>
        </w:rPr>
        <w:t>3</w:t>
      </w:r>
      <w:r w:rsidR="00B77C33" w:rsidRPr="001A3632">
        <w:rPr>
          <w:rFonts w:ascii="Arial" w:hAnsi="Arial" w:cs="Arial"/>
        </w:rPr>
        <w:t>1</w:t>
      </w:r>
      <w:r w:rsidR="00E20C93" w:rsidRPr="001A3632">
        <w:rPr>
          <w:rFonts w:ascii="Arial" w:hAnsi="Arial" w:cs="Arial"/>
        </w:rPr>
        <w:t xml:space="preserve"> de </w:t>
      </w:r>
      <w:r w:rsidR="00B77C33"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 xml:space="preserve"> del 2017</w:t>
      </w:r>
      <w:r w:rsidR="00492CE5" w:rsidRPr="001A3632">
        <w:rPr>
          <w:rFonts w:ascii="Arial" w:hAnsi="Arial" w:cs="Arial"/>
        </w:rPr>
        <w:t xml:space="preserve"> </w:t>
      </w:r>
      <w:r w:rsidR="0030183B" w:rsidRPr="001A3632">
        <w:rPr>
          <w:rFonts w:ascii="Arial" w:hAnsi="Arial" w:cs="Arial"/>
        </w:rPr>
        <w:t>se integran como sigue:</w:t>
      </w:r>
    </w:p>
    <w:p w:rsidR="000E493F" w:rsidRDefault="000E493F" w:rsidP="00A74657">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357"/>
        <w:gridCol w:w="1344"/>
        <w:gridCol w:w="116"/>
        <w:gridCol w:w="1341"/>
      </w:tblGrid>
      <w:tr w:rsidR="00B77C33" w:rsidRPr="00B77C33" w:rsidTr="00B77C33">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HIJOS DE TRABAJADORES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ESPECIALES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49,845.04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122,929.52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73,084.48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ACADÉMICAS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197,347.00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216,658.00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19,311.00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MADRES SOLTERAS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234,000.00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65,000.00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OTRAS BECAS Y AYUDAS PARA PROGRAMAS DE CAPACITACIÓ</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1,115,467.80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1,011,812.00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103,655.80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CONVENIOS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162,722.00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239,278.00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lastRenderedPageBreak/>
              <w:t>AYUDAS SOCIALES</w:t>
            </w:r>
          </w:p>
        </w:tc>
        <w:tc>
          <w:tcPr>
            <w:tcW w:w="2058"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2,063,659.84 </w:t>
            </w:r>
          </w:p>
        </w:tc>
        <w:tc>
          <w:tcPr>
            <w:tcW w:w="146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3,262,244.52 </w:t>
            </w:r>
          </w:p>
        </w:tc>
        <w:tc>
          <w:tcPr>
            <w:tcW w:w="134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1,198,584.68 </w:t>
            </w:r>
          </w:p>
        </w:tc>
      </w:tr>
    </w:tbl>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5E7291" w:rsidRDefault="001A3632" w:rsidP="001A3632">
      <w:pPr>
        <w:numPr>
          <w:ilvl w:val="1"/>
          <w:numId w:val="30"/>
        </w:numPr>
        <w:jc w:val="both"/>
        <w:rPr>
          <w:rFonts w:ascii="Arial" w:hAnsi="Arial" w:cs="Arial"/>
        </w:rPr>
      </w:pPr>
      <w:r>
        <w:rPr>
          <w:rFonts w:ascii="Arial" w:hAnsi="Arial" w:cs="Arial"/>
        </w:rPr>
        <w:t xml:space="preserve">  </w:t>
      </w:r>
      <w:r w:rsidR="00071761" w:rsidRPr="00B07CBA">
        <w:rPr>
          <w:rFonts w:ascii="Arial" w:hAnsi="Arial" w:cs="Arial"/>
        </w:rPr>
        <w:t>A</w:t>
      </w:r>
      <w:r w:rsidR="00370A5C" w:rsidRPr="00B07CBA">
        <w:rPr>
          <w:rFonts w:ascii="Arial" w:hAnsi="Arial" w:cs="Arial"/>
        </w:rPr>
        <w:t>l</w:t>
      </w:r>
      <w:r w:rsidR="00071761" w:rsidRPr="00B07CBA">
        <w:rPr>
          <w:rFonts w:ascii="Arial" w:hAnsi="Arial" w:cs="Arial"/>
        </w:rPr>
        <w:t xml:space="preserve"> </w:t>
      </w:r>
      <w:r w:rsidR="00E20C93" w:rsidRPr="00B07CBA">
        <w:rPr>
          <w:rFonts w:ascii="Arial" w:hAnsi="Arial" w:cs="Arial"/>
        </w:rPr>
        <w:t>3</w:t>
      </w:r>
      <w:r w:rsidR="00343BED" w:rsidRPr="00B07CBA">
        <w:rPr>
          <w:rFonts w:ascii="Arial" w:hAnsi="Arial" w:cs="Arial"/>
        </w:rPr>
        <w:t>1</w:t>
      </w:r>
      <w:r w:rsidR="00E20C93" w:rsidRPr="00B07CBA">
        <w:rPr>
          <w:rFonts w:ascii="Arial" w:hAnsi="Arial" w:cs="Arial"/>
        </w:rPr>
        <w:t xml:space="preserve"> de </w:t>
      </w:r>
      <w:r w:rsidR="00343BED" w:rsidRPr="00B07CBA">
        <w:rPr>
          <w:rFonts w:ascii="Arial" w:hAnsi="Arial" w:cs="Arial"/>
        </w:rPr>
        <w:t>Dic</w:t>
      </w:r>
      <w:r w:rsidR="00A57832" w:rsidRPr="00B07CBA">
        <w:rPr>
          <w:rFonts w:ascii="Arial" w:hAnsi="Arial" w:cs="Arial"/>
        </w:rPr>
        <w:t>iembre</w:t>
      </w:r>
      <w:r w:rsidR="00E20C93" w:rsidRPr="00B07CBA">
        <w:rPr>
          <w:rFonts w:ascii="Arial" w:hAnsi="Arial" w:cs="Arial"/>
        </w:rPr>
        <w:t xml:space="preserve"> </w:t>
      </w:r>
      <w:r w:rsidR="00C43B04" w:rsidRPr="00B07CBA">
        <w:rPr>
          <w:rFonts w:ascii="Arial" w:hAnsi="Arial" w:cs="Arial"/>
        </w:rPr>
        <w:t xml:space="preserve"> del 2017</w:t>
      </w:r>
      <w:r w:rsidR="00A672AC" w:rsidRPr="00B07CBA">
        <w:rPr>
          <w:rFonts w:ascii="Arial" w:hAnsi="Arial" w:cs="Arial"/>
        </w:rPr>
        <w:t xml:space="preserve">, los gastos por </w:t>
      </w:r>
      <w:r w:rsidR="002B46AD" w:rsidRPr="00B07CBA">
        <w:rPr>
          <w:rFonts w:ascii="Arial" w:hAnsi="Arial" w:cs="Arial"/>
        </w:rPr>
        <w:t>Pensiones y Jubilaciones se integran c</w:t>
      </w:r>
      <w:r w:rsidR="00A672AC" w:rsidRPr="00B07CBA">
        <w:rPr>
          <w:rFonts w:ascii="Arial" w:hAnsi="Arial" w:cs="Arial"/>
        </w:rPr>
        <w:t>omo sigue</w:t>
      </w:r>
      <w:r w:rsidR="002B46AD" w:rsidRPr="00B07CBA">
        <w:rPr>
          <w:rFonts w:ascii="Arial" w:hAnsi="Arial" w:cs="Arial"/>
        </w:rPr>
        <w:t xml:space="preserve"> y pertenecen a Velázquez y Cano Marcelo Antonio</w:t>
      </w:r>
      <w:r w:rsidR="00A672AC" w:rsidRPr="00B07CBA">
        <w:rPr>
          <w:rFonts w:ascii="Arial" w:hAnsi="Arial" w:cs="Arial"/>
        </w:rPr>
        <w:t>:</w:t>
      </w:r>
    </w:p>
    <w:p w:rsidR="001A3632" w:rsidRPr="00B07CBA" w:rsidRDefault="001A3632" w:rsidP="001A3632">
      <w:pPr>
        <w:ind w:left="360"/>
        <w:jc w:val="both"/>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1985"/>
        <w:gridCol w:w="1559"/>
        <w:gridCol w:w="1276"/>
      </w:tblGrid>
      <w:tr w:rsidR="00343BED" w:rsidRPr="00343BED" w:rsidTr="00343BED">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343BED">
        <w:trPr>
          <w:trHeight w:val="309"/>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194"/>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363"/>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sz w:val="16"/>
                <w:szCs w:val="16"/>
                <w:lang w:eastAsia="es-MX"/>
              </w:rPr>
            </w:pPr>
            <w:r w:rsidRPr="00343BED">
              <w:rPr>
                <w:rFonts w:ascii="Verdana" w:hAnsi="Verdana"/>
                <w:sz w:val="16"/>
                <w:szCs w:val="16"/>
                <w:lang w:eastAsia="es-MX"/>
              </w:rPr>
              <w:t>PENSIONES Y JUBILACIONES</w:t>
            </w:r>
          </w:p>
        </w:tc>
        <w:tc>
          <w:tcPr>
            <w:tcW w:w="1985"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0.00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bl>
    <w:p w:rsidR="001A3632" w:rsidRPr="001A3632" w:rsidRDefault="001A3632" w:rsidP="001A3632">
      <w:pPr>
        <w:ind w:left="360"/>
        <w:jc w:val="both"/>
        <w:rPr>
          <w:rFonts w:ascii="Arial" w:hAnsi="Arial" w:cs="Arial"/>
        </w:rPr>
      </w:pPr>
    </w:p>
    <w:p w:rsidR="002B46AD" w:rsidRPr="001A3632" w:rsidRDefault="001A3632" w:rsidP="001A3632">
      <w:pPr>
        <w:pStyle w:val="Prrafodelista"/>
        <w:numPr>
          <w:ilvl w:val="1"/>
          <w:numId w:val="31"/>
        </w:numPr>
        <w:ind w:left="792"/>
        <w:jc w:val="both"/>
        <w:rPr>
          <w:rFonts w:ascii="Arial" w:hAnsi="Arial" w:cs="Arial"/>
        </w:rPr>
      </w:pPr>
      <w:r w:rsidRPr="001A3632">
        <w:rPr>
          <w:rFonts w:ascii="Arial" w:hAnsi="Arial" w:cs="Arial"/>
        </w:rPr>
        <w:t xml:space="preserve">  </w:t>
      </w:r>
      <w:r w:rsidR="002B46AD" w:rsidRPr="001A3632">
        <w:rPr>
          <w:rFonts w:ascii="Arial" w:hAnsi="Arial" w:cs="Arial"/>
        </w:rPr>
        <w:t xml:space="preserve">Al </w:t>
      </w:r>
      <w:r w:rsidR="00E20C93" w:rsidRPr="001A3632">
        <w:rPr>
          <w:rFonts w:ascii="Arial" w:hAnsi="Arial" w:cs="Arial"/>
        </w:rPr>
        <w:t>3</w:t>
      </w:r>
      <w:r w:rsidR="00343BED" w:rsidRPr="001A3632">
        <w:rPr>
          <w:rFonts w:ascii="Arial" w:hAnsi="Arial" w:cs="Arial"/>
        </w:rPr>
        <w:t>1</w:t>
      </w:r>
      <w:r w:rsidR="00E20C93" w:rsidRPr="001A3632">
        <w:rPr>
          <w:rFonts w:ascii="Arial" w:hAnsi="Arial" w:cs="Arial"/>
        </w:rPr>
        <w:t xml:space="preserve"> de </w:t>
      </w:r>
      <w:r w:rsidR="00343BED"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del 2017</w:t>
      </w:r>
      <w:r w:rsidR="002B46AD" w:rsidRPr="001A3632">
        <w:rPr>
          <w:rFonts w:ascii="Arial" w:hAnsi="Arial" w:cs="Arial"/>
        </w:rPr>
        <w:t>, los gastos por Estimaciones, Depreciaciones, Deterioros, Obsolescencia y Amortizaciones se integran como sigue:</w:t>
      </w:r>
    </w:p>
    <w:p w:rsidR="00A35BAB" w:rsidRDefault="00A35BAB" w:rsidP="00A35BAB">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592"/>
        <w:gridCol w:w="1393"/>
        <w:gridCol w:w="1531"/>
        <w:gridCol w:w="1343"/>
      </w:tblGrid>
      <w:tr w:rsidR="00343BED" w:rsidRPr="00343BED" w:rsidTr="009B1953">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gridSpan w:val="2"/>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31"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343"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DEPRECIACIÓN DE BIENES MUEBLES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4,258,298.18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5,647,245.35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1,388,947.17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DE ADMINISTRAC</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2,518,509.96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3,479,865.99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961,356.03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EDUCACIONAL Y</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246,755.52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440,554.14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193,798.62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E INSTRUMENTAL MÉDICO Y DE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DE TRANSPORTE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MAQUINARIA, OTROS EQUIPOS Y HERRAM</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1,358,165.18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1,591,957.70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233,792.52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DETERIORO DE LOS ACTIVOS BIOLOGICOS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DETERIORO ARBOLES Y PLANTAS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AMORTIZACION DE ACTIVOS INTANGIBLES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319,337.55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11,204.99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E3389F"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Amortización</w:t>
            </w:r>
            <w:r w:rsidR="00343BED" w:rsidRPr="00343BED">
              <w:rPr>
                <w:rFonts w:ascii="Verdana" w:hAnsi="Verdana"/>
                <w:color w:val="000000"/>
                <w:sz w:val="16"/>
                <w:szCs w:val="16"/>
                <w:lang w:eastAsia="es-MX"/>
              </w:rPr>
              <w:t xml:space="preserve"> de software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305,958.48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2,174.08 </w:t>
            </w:r>
          </w:p>
        </w:tc>
      </w:tr>
      <w:tr w:rsidR="00343BED" w:rsidRPr="00343BED" w:rsidTr="009B1953">
        <w:trPr>
          <w:trHeight w:val="315"/>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E3389F"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Amortización</w:t>
            </w:r>
            <w:r w:rsidR="00343BED" w:rsidRPr="00343BED">
              <w:rPr>
                <w:rFonts w:ascii="Verdana" w:hAnsi="Verdana"/>
                <w:color w:val="000000"/>
                <w:sz w:val="16"/>
                <w:szCs w:val="16"/>
                <w:lang w:eastAsia="es-MX"/>
              </w:rPr>
              <w:t xml:space="preserve"> de licencias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r>
      <w:tr w:rsidR="00343BED" w:rsidRPr="00343BED" w:rsidTr="009B1953">
        <w:trPr>
          <w:trHeight w:val="315"/>
        </w:trPr>
        <w:tc>
          <w:tcPr>
            <w:tcW w:w="455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b/>
                <w:bCs/>
                <w:sz w:val="16"/>
                <w:szCs w:val="16"/>
                <w:lang w:eastAsia="es-MX"/>
              </w:rPr>
            </w:pPr>
            <w:r w:rsidRPr="00343BED">
              <w:rPr>
                <w:rFonts w:ascii="Verdana" w:hAnsi="Verdana"/>
                <w:b/>
                <w:bCs/>
                <w:sz w:val="16"/>
                <w:szCs w:val="16"/>
                <w:lang w:eastAsia="es-MX"/>
              </w:rPr>
              <w:t>OTROS GASTOS Y PÉRDIDAS EXTRAORDINARIAS</w:t>
            </w:r>
          </w:p>
        </w:tc>
        <w:tc>
          <w:tcPr>
            <w:tcW w:w="139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4,578,735.77 </w:t>
            </w:r>
          </w:p>
        </w:tc>
        <w:tc>
          <w:tcPr>
            <w:tcW w:w="1531"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5,956,477.95 </w:t>
            </w:r>
          </w:p>
        </w:tc>
        <w:tc>
          <w:tcPr>
            <w:tcW w:w="134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1,377,742.18 </w:t>
            </w:r>
          </w:p>
        </w:tc>
      </w:tr>
    </w:tbl>
    <w:p w:rsidR="002650B2" w:rsidRDefault="002650B2"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Pr="000B13BF" w:rsidRDefault="00D37360" w:rsidP="00A35BAB">
      <w:pPr>
        <w:jc w:val="both"/>
        <w:rPr>
          <w:rFonts w:ascii="Arial" w:hAnsi="Arial" w:cs="Arial"/>
          <w:sz w:val="4"/>
        </w:rPr>
      </w:pPr>
    </w:p>
    <w:p w:rsidR="002D293E" w:rsidRPr="00D421A6" w:rsidRDefault="00D421A6" w:rsidP="00D421A6">
      <w:pPr>
        <w:pStyle w:val="Prrafodelista"/>
        <w:numPr>
          <w:ilvl w:val="0"/>
          <w:numId w:val="38"/>
        </w:numPr>
        <w:tabs>
          <w:tab w:val="left" w:pos="851"/>
        </w:tabs>
        <w:jc w:val="both"/>
        <w:rPr>
          <w:rFonts w:ascii="Arial" w:hAnsi="Arial" w:cs="Arial"/>
          <w:b/>
        </w:rPr>
      </w:pPr>
      <w:r>
        <w:rPr>
          <w:rFonts w:ascii="Arial" w:hAnsi="Arial" w:cs="Arial"/>
          <w:b/>
        </w:rPr>
        <w:t xml:space="preserve"> </w:t>
      </w:r>
      <w:r w:rsidR="002D293E" w:rsidRPr="00D421A6">
        <w:rPr>
          <w:rFonts w:ascii="Arial" w:hAnsi="Arial" w:cs="Arial"/>
          <w:b/>
        </w:rPr>
        <w:t>NOTAS AL ESTADO DE VARIACION EN LA HACIENDA PÚBLICA.</w:t>
      </w:r>
    </w:p>
    <w:p w:rsidR="002D293E" w:rsidRDefault="002D293E" w:rsidP="002D293E">
      <w:pPr>
        <w:tabs>
          <w:tab w:val="left" w:pos="851"/>
        </w:tabs>
        <w:jc w:val="both"/>
        <w:rPr>
          <w:rFonts w:ascii="Arial" w:hAnsi="Arial" w:cs="Arial"/>
          <w:b/>
        </w:rPr>
      </w:pPr>
      <w:r w:rsidRPr="00687631">
        <w:rPr>
          <w:rFonts w:ascii="Arial" w:hAnsi="Arial" w:cs="Arial"/>
          <w:b/>
        </w:rPr>
        <w:tab/>
      </w:r>
    </w:p>
    <w:p w:rsidR="002D293E" w:rsidRPr="00687631" w:rsidRDefault="002D293E" w:rsidP="002D293E">
      <w:pPr>
        <w:tabs>
          <w:tab w:val="left" w:pos="851"/>
        </w:tabs>
        <w:jc w:val="both"/>
        <w:rPr>
          <w:rFonts w:ascii="Arial" w:hAnsi="Arial" w:cs="Arial"/>
          <w:b/>
        </w:rPr>
      </w:pPr>
    </w:p>
    <w:p w:rsidR="002D293E" w:rsidRDefault="002D293E" w:rsidP="002D293E">
      <w:pPr>
        <w:tabs>
          <w:tab w:val="left" w:pos="709"/>
        </w:tabs>
        <w:ind w:left="284"/>
        <w:jc w:val="both"/>
        <w:rPr>
          <w:rFonts w:ascii="Arial" w:hAnsi="Arial" w:cs="Arial"/>
          <w:b/>
        </w:rPr>
      </w:pP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31 de Diciembre del 2017, las aportaciones se integran como sigue, en el patrimonio tenemos el registro del Edificio “G” por un monto de $14, 939,687.27 en cual fue registrado en el mes de septiembre de 2017 y el Módulo de Paneles Solares por un monto de $ 3, 195,153.90 en el mes de diciembre de 2017, por tal motivo se refleja la variación.</w:t>
      </w:r>
    </w:p>
    <w:p w:rsidR="002D293E" w:rsidRPr="00687631" w:rsidRDefault="002D293E" w:rsidP="002D293E">
      <w:pPr>
        <w:ind w:left="284"/>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3A73C0"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lastRenderedPageBreak/>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VARIACION</w:t>
            </w:r>
          </w:p>
        </w:tc>
      </w:tr>
      <w:tr w:rsidR="002D293E" w:rsidRPr="003A73C0"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Patrimonio (Activo fijo)</w:t>
            </w:r>
          </w:p>
        </w:tc>
        <w:tc>
          <w:tcPr>
            <w:tcW w:w="1843"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178,010,117.37 </w:t>
            </w:r>
          </w:p>
        </w:tc>
        <w:tc>
          <w:tcPr>
            <w:tcW w:w="1701"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196,145,270.54 </w:t>
            </w:r>
          </w:p>
        </w:tc>
        <w:tc>
          <w:tcPr>
            <w:tcW w:w="1701" w:type="dxa"/>
            <w:tcBorders>
              <w:top w:val="nil"/>
              <w:left w:val="nil"/>
              <w:bottom w:val="nil"/>
              <w:right w:val="single" w:sz="8" w:space="0" w:color="auto"/>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color w:val="000000"/>
                <w:sz w:val="16"/>
                <w:szCs w:val="16"/>
                <w:lang w:eastAsia="es-MX"/>
              </w:rPr>
            </w:pPr>
            <w:r w:rsidRPr="003A73C0">
              <w:rPr>
                <w:rFonts w:ascii="Verdana" w:hAnsi="Verdana"/>
                <w:color w:val="000000"/>
                <w:sz w:val="16"/>
                <w:szCs w:val="16"/>
                <w:lang w:eastAsia="es-MX"/>
              </w:rPr>
              <w:t xml:space="preserve">     18,135,153.17 </w:t>
            </w:r>
          </w:p>
        </w:tc>
      </w:tr>
      <w:tr w:rsidR="002D293E" w:rsidRPr="003A73C0"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PATRIMONIO</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178,010,117.37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196,145,270.54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18,135,153.17 </w:t>
            </w:r>
          </w:p>
        </w:tc>
      </w:tr>
    </w:tbl>
    <w:p w:rsidR="002D293E" w:rsidRDefault="002D293E" w:rsidP="002D293E">
      <w:pPr>
        <w:tabs>
          <w:tab w:val="left" w:pos="851"/>
        </w:tabs>
        <w:jc w:val="both"/>
        <w:rPr>
          <w:rFonts w:ascii="Arial" w:hAnsi="Arial" w:cs="Arial"/>
          <w:b/>
        </w:rPr>
      </w:pPr>
    </w:p>
    <w:p w:rsidR="002D293E" w:rsidRPr="00687631" w:rsidRDefault="002D293E" w:rsidP="002D293E">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2D293E" w:rsidRDefault="002D293E" w:rsidP="002D293E">
      <w:pPr>
        <w:tabs>
          <w:tab w:val="left" w:pos="851"/>
        </w:tabs>
        <w:ind w:left="708"/>
        <w:jc w:val="both"/>
        <w:rPr>
          <w:rFonts w:ascii="Arial" w:hAnsi="Arial" w:cs="Arial"/>
          <w:b/>
        </w:rPr>
      </w:pPr>
    </w:p>
    <w:p w:rsidR="002D293E" w:rsidRPr="00687631" w:rsidRDefault="002D293E" w:rsidP="002D293E">
      <w:pPr>
        <w:tabs>
          <w:tab w:val="left" w:pos="851"/>
        </w:tabs>
        <w:ind w:left="708"/>
        <w:jc w:val="both"/>
        <w:rPr>
          <w:rFonts w:ascii="Arial" w:hAnsi="Arial" w:cs="Arial"/>
          <w:b/>
        </w:rPr>
      </w:pPr>
      <w:r w:rsidRPr="00687631">
        <w:rPr>
          <w:rFonts w:ascii="Arial" w:hAnsi="Arial" w:cs="Arial"/>
          <w:b/>
        </w:rPr>
        <w:t>Resultado del Ejercicio (Ahorro/ De</w:t>
      </w:r>
      <w:r>
        <w:rPr>
          <w:rFonts w:ascii="Arial" w:hAnsi="Arial" w:cs="Arial"/>
          <w:b/>
        </w:rPr>
        <w:t>sa</w:t>
      </w:r>
      <w:r w:rsidRPr="00687631">
        <w:rPr>
          <w:rFonts w:ascii="Arial" w:hAnsi="Arial" w:cs="Arial"/>
          <w:b/>
        </w:rPr>
        <w:t>horro).</w:t>
      </w:r>
    </w:p>
    <w:p w:rsidR="002D293E" w:rsidRPr="00687631" w:rsidRDefault="002D293E" w:rsidP="002D293E">
      <w:pPr>
        <w:tabs>
          <w:tab w:val="left" w:pos="851"/>
        </w:tabs>
        <w:ind w:left="708"/>
        <w:jc w:val="both"/>
        <w:rPr>
          <w:rFonts w:ascii="Arial" w:hAnsi="Arial" w:cs="Arial"/>
          <w:b/>
        </w:rPr>
      </w:pP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31 de Diciembre del 2017,  el Resultado del Ejercicio se integran como sigue: </w:t>
      </w:r>
    </w:p>
    <w:p w:rsidR="002D293E" w:rsidRPr="00687631" w:rsidRDefault="002D293E" w:rsidP="002D293E">
      <w:pPr>
        <w:ind w:left="851"/>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E36A2F"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VARIACION</w:t>
            </w:r>
          </w:p>
        </w:tc>
      </w:tr>
      <w:tr w:rsidR="002D293E" w:rsidRPr="00E36A2F"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color w:val="000000"/>
                <w:sz w:val="16"/>
                <w:szCs w:val="16"/>
                <w:lang w:eastAsia="es-MX"/>
              </w:rPr>
            </w:pPr>
            <w:r w:rsidRPr="00E36A2F">
              <w:rPr>
                <w:rFonts w:ascii="Verdana" w:hAnsi="Verdana"/>
                <w:color w:val="000000"/>
                <w:sz w:val="16"/>
                <w:szCs w:val="16"/>
                <w:lang w:eastAsia="es-MX"/>
              </w:rPr>
              <w:t>Resultado del Ejercicio</w:t>
            </w:r>
          </w:p>
        </w:tc>
        <w:tc>
          <w:tcPr>
            <w:tcW w:w="1843"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2,328,775.94 </w:t>
            </w:r>
          </w:p>
        </w:tc>
        <w:tc>
          <w:tcPr>
            <w:tcW w:w="1701"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2,896,209.15 </w:t>
            </w:r>
          </w:p>
        </w:tc>
        <w:tc>
          <w:tcPr>
            <w:tcW w:w="1701" w:type="dxa"/>
            <w:tcBorders>
              <w:top w:val="nil"/>
              <w:left w:val="nil"/>
              <w:bottom w:val="nil"/>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567,433.21 </w:t>
            </w:r>
          </w:p>
        </w:tc>
      </w:tr>
      <w:tr w:rsidR="002D293E" w:rsidRPr="00E36A2F" w:rsidTr="002D293E">
        <w:trPr>
          <w:trHeight w:val="315"/>
        </w:trPr>
        <w:tc>
          <w:tcPr>
            <w:tcW w:w="3959" w:type="dxa"/>
            <w:tcBorders>
              <w:top w:val="single" w:sz="8" w:space="0" w:color="auto"/>
              <w:left w:val="single" w:sz="8" w:space="0" w:color="auto"/>
              <w:bottom w:val="single" w:sz="8" w:space="0" w:color="auto"/>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RESULTADO DEL EJERCICIO</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2,328,775.94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2,896,209.15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567,433.21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Resultados de Ejercicios Anteriores.</w:t>
      </w:r>
    </w:p>
    <w:p w:rsidR="002D293E" w:rsidRDefault="002D293E" w:rsidP="002D293E">
      <w:pPr>
        <w:tabs>
          <w:tab w:val="left" w:pos="851"/>
        </w:tabs>
        <w:ind w:left="708"/>
        <w:jc w:val="both"/>
        <w:rPr>
          <w:rFonts w:ascii="Arial" w:hAnsi="Arial" w:cs="Arial"/>
          <w:b/>
        </w:rPr>
      </w:pPr>
    </w:p>
    <w:p w:rsidR="002D293E" w:rsidRPr="004B70F4" w:rsidRDefault="002D293E" w:rsidP="004B70F4">
      <w:pPr>
        <w:pStyle w:val="Prrafodelista"/>
        <w:numPr>
          <w:ilvl w:val="1"/>
          <w:numId w:val="33"/>
        </w:numPr>
        <w:jc w:val="both"/>
        <w:rPr>
          <w:rFonts w:ascii="Arial" w:hAnsi="Arial" w:cs="Arial"/>
          <w:b/>
        </w:rPr>
      </w:pPr>
      <w:r w:rsidRPr="004B70F4">
        <w:rPr>
          <w:rFonts w:ascii="Arial" w:hAnsi="Arial" w:cs="Arial"/>
        </w:rPr>
        <w:t xml:space="preserve"> Al 31 de Diciembre del 2017, Los Resultados de Ejercicio Anteriores se integran como sigue:</w:t>
      </w:r>
    </w:p>
    <w:p w:rsidR="002D293E" w:rsidRDefault="002D293E" w:rsidP="002D293E">
      <w:pPr>
        <w:jc w:val="both"/>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1701"/>
        <w:gridCol w:w="1701"/>
        <w:gridCol w:w="1418"/>
      </w:tblGrid>
      <w:tr w:rsidR="002D293E" w:rsidRPr="00A146C4" w:rsidTr="002D293E">
        <w:trPr>
          <w:cantSplit/>
          <w:trHeight w:val="40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del ejercicio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2007</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2008</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2009</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2010</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lastRenderedPageBreak/>
              <w:t>Remanente 2014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APLICACION DE REMANENTES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1,084,631.39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1,173,331.39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88,700.00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RESULTADO DE EJERCICIOS ANTERIORES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36,413,712.24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38,653,788.18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2,240,075.94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Revalúo</w:t>
      </w:r>
    </w:p>
    <w:p w:rsidR="002D293E" w:rsidRPr="00687631" w:rsidRDefault="002D293E" w:rsidP="002D293E">
      <w:pPr>
        <w:ind w:left="709"/>
        <w:jc w:val="both"/>
        <w:rPr>
          <w:rFonts w:ascii="Arial" w:hAnsi="Arial" w:cs="Arial"/>
          <w:b/>
        </w:rPr>
      </w:pPr>
    </w:p>
    <w:p w:rsidR="002D293E" w:rsidRPr="004B70F4" w:rsidRDefault="002D293E" w:rsidP="004B70F4">
      <w:pPr>
        <w:pStyle w:val="Prrafodelista"/>
        <w:numPr>
          <w:ilvl w:val="1"/>
          <w:numId w:val="33"/>
        </w:numPr>
        <w:jc w:val="both"/>
        <w:rPr>
          <w:rFonts w:ascii="Arial" w:hAnsi="Arial" w:cs="Arial"/>
          <w:b/>
        </w:rPr>
      </w:pPr>
      <w:r w:rsidRPr="004B70F4">
        <w:rPr>
          <w:rFonts w:ascii="Arial" w:hAnsi="Arial" w:cs="Arial"/>
        </w:rPr>
        <w:t xml:space="preserve"> Al 31 de Diciembre del 2017, los Revalúos se integran como sigue:</w:t>
      </w:r>
    </w:p>
    <w:p w:rsidR="002D293E" w:rsidRPr="00687631" w:rsidRDefault="002D293E" w:rsidP="002D293E">
      <w:pPr>
        <w:ind w:left="709"/>
        <w:jc w:val="both"/>
        <w:rPr>
          <w:rFonts w:ascii="Arial" w:hAnsi="Arial" w:cs="Arial"/>
          <w:b/>
        </w:rPr>
      </w:pPr>
    </w:p>
    <w:tbl>
      <w:tblPr>
        <w:tblW w:w="8818" w:type="dxa"/>
        <w:tblCellMar>
          <w:left w:w="70" w:type="dxa"/>
          <w:right w:w="70" w:type="dxa"/>
        </w:tblCellMar>
        <w:tblLook w:val="04A0" w:firstRow="1" w:lastRow="0" w:firstColumn="1" w:lastColumn="0" w:noHBand="0" w:noVBand="1"/>
      </w:tblPr>
      <w:tblGrid>
        <w:gridCol w:w="3959"/>
        <w:gridCol w:w="1701"/>
        <w:gridCol w:w="1708"/>
        <w:gridCol w:w="1450"/>
      </w:tblGrid>
      <w:tr w:rsidR="002D293E" w:rsidRPr="00A146C4"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50"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REVALUO DE BIENES INMUEBLES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Terreno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Edificios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Terreno (Jalpan)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REVALUOS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70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450"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0.00 </w:t>
            </w:r>
          </w:p>
        </w:tc>
      </w:tr>
    </w:tbl>
    <w:p w:rsidR="002650B2" w:rsidRDefault="002650B2" w:rsidP="00A35BAB">
      <w:pPr>
        <w:jc w:val="both"/>
        <w:rPr>
          <w:rFonts w:ascii="Arial" w:hAnsi="Arial" w:cs="Arial"/>
          <w:sz w:val="12"/>
        </w:rPr>
      </w:pPr>
    </w:p>
    <w:p w:rsidR="00D37360" w:rsidRDefault="00D37360" w:rsidP="00A35BAB">
      <w:pPr>
        <w:jc w:val="both"/>
        <w:rPr>
          <w:rFonts w:ascii="Arial" w:hAnsi="Arial" w:cs="Arial"/>
          <w:sz w:val="12"/>
        </w:rPr>
      </w:pPr>
    </w:p>
    <w:p w:rsidR="00276D60" w:rsidRDefault="00276D60" w:rsidP="00A35BAB">
      <w:pPr>
        <w:jc w:val="both"/>
        <w:rPr>
          <w:rFonts w:ascii="Arial" w:hAnsi="Arial" w:cs="Arial"/>
          <w:sz w:val="12"/>
        </w:rPr>
      </w:pPr>
    </w:p>
    <w:p w:rsidR="002D293E" w:rsidRPr="004B70F4" w:rsidRDefault="005D6ACD" w:rsidP="004B70F4">
      <w:pPr>
        <w:pStyle w:val="Prrafodelista"/>
        <w:numPr>
          <w:ilvl w:val="0"/>
          <w:numId w:val="34"/>
        </w:numPr>
        <w:jc w:val="both"/>
        <w:rPr>
          <w:rFonts w:ascii="Arial" w:hAnsi="Arial" w:cs="Arial"/>
          <w:b/>
        </w:rPr>
      </w:pPr>
      <w:r w:rsidRPr="004B70F4">
        <w:rPr>
          <w:rFonts w:ascii="Arial" w:hAnsi="Arial" w:cs="Arial"/>
          <w:b/>
        </w:rPr>
        <w:t>NOTAS AL ESTADO DE FLUJOS DE EFECTIVO.</w:t>
      </w:r>
    </w:p>
    <w:p w:rsidR="005D6ACD" w:rsidRDefault="005D6ACD" w:rsidP="005D6ACD">
      <w:pPr>
        <w:jc w:val="both"/>
        <w:rPr>
          <w:rFonts w:ascii="Arial" w:hAnsi="Arial" w:cs="Arial"/>
          <w:b/>
        </w:rPr>
      </w:pPr>
    </w:p>
    <w:p w:rsidR="005D6ACD" w:rsidRDefault="005D6ACD" w:rsidP="005D6ACD">
      <w:pPr>
        <w:jc w:val="both"/>
        <w:rPr>
          <w:rFonts w:ascii="Arial" w:hAnsi="Arial" w:cs="Arial"/>
          <w:b/>
        </w:rPr>
      </w:pPr>
      <w:r>
        <w:rPr>
          <w:rFonts w:ascii="Arial" w:hAnsi="Arial" w:cs="Arial"/>
          <w:b/>
        </w:rPr>
        <w:t>Efectivo y equivalentes:</w:t>
      </w:r>
    </w:p>
    <w:p w:rsidR="005D6ACD" w:rsidRDefault="005D6ACD" w:rsidP="005D6ACD">
      <w:pPr>
        <w:jc w:val="both"/>
        <w:rPr>
          <w:rFonts w:ascii="Arial" w:hAnsi="Arial" w:cs="Arial"/>
        </w:rPr>
      </w:pPr>
    </w:p>
    <w:p w:rsidR="005D6ACD" w:rsidRPr="004B70F4" w:rsidRDefault="005D6ACD" w:rsidP="004B70F4">
      <w:pPr>
        <w:pStyle w:val="Prrafodelista"/>
        <w:numPr>
          <w:ilvl w:val="0"/>
          <w:numId w:val="35"/>
        </w:numPr>
        <w:jc w:val="both"/>
        <w:rPr>
          <w:rFonts w:ascii="Arial" w:hAnsi="Arial" w:cs="Arial"/>
        </w:rPr>
      </w:pPr>
      <w:r w:rsidRPr="004B70F4">
        <w:rPr>
          <w:rFonts w:ascii="Arial" w:hAnsi="Arial" w:cs="Arial"/>
        </w:rPr>
        <w:t>El análisis de los saldos inicial y final que figuran en la última parte del estado de flujo de efectivo en la cuenta de efectivo y equivalentes es como sigue:</w:t>
      </w:r>
    </w:p>
    <w:p w:rsidR="005D6ACD" w:rsidRDefault="005D6ACD" w:rsidP="005D6ACD">
      <w:pPr>
        <w:jc w:val="both"/>
        <w:rPr>
          <w:rFonts w:ascii="Arial" w:hAnsi="Arial" w:cs="Arial"/>
          <w:b/>
        </w:rPr>
      </w:pPr>
    </w:p>
    <w:tbl>
      <w:tblPr>
        <w:tblStyle w:val="Tablaconcuadrcula"/>
        <w:tblW w:w="0" w:type="auto"/>
        <w:tblLook w:val="04A0" w:firstRow="1" w:lastRow="0" w:firstColumn="1" w:lastColumn="0" w:noHBand="0" w:noVBand="1"/>
      </w:tblPr>
      <w:tblGrid>
        <w:gridCol w:w="3823"/>
        <w:gridCol w:w="2062"/>
        <w:gridCol w:w="2943"/>
      </w:tblGrid>
      <w:tr w:rsidR="005D6ACD" w:rsidTr="005D6ACD">
        <w:tc>
          <w:tcPr>
            <w:tcW w:w="3823" w:type="dxa"/>
          </w:tcPr>
          <w:p w:rsidR="005D6ACD" w:rsidRDefault="005D6ACD" w:rsidP="005D6ACD">
            <w:pPr>
              <w:jc w:val="both"/>
              <w:rPr>
                <w:rFonts w:ascii="Arial" w:hAnsi="Arial" w:cs="Arial"/>
                <w:b/>
              </w:rPr>
            </w:pPr>
          </w:p>
        </w:tc>
        <w:tc>
          <w:tcPr>
            <w:tcW w:w="2062" w:type="dxa"/>
          </w:tcPr>
          <w:p w:rsidR="005D6ACD" w:rsidRDefault="005D6ACD" w:rsidP="005D6ACD">
            <w:pPr>
              <w:jc w:val="center"/>
              <w:rPr>
                <w:rFonts w:ascii="Arial" w:hAnsi="Arial" w:cs="Arial"/>
                <w:b/>
              </w:rPr>
            </w:pPr>
            <w:r>
              <w:rPr>
                <w:rFonts w:ascii="Arial" w:hAnsi="Arial" w:cs="Arial"/>
                <w:b/>
              </w:rPr>
              <w:t>2017</w:t>
            </w:r>
          </w:p>
        </w:tc>
        <w:tc>
          <w:tcPr>
            <w:tcW w:w="2943" w:type="dxa"/>
          </w:tcPr>
          <w:p w:rsidR="005D6ACD" w:rsidRDefault="005D6ACD" w:rsidP="005D6ACD">
            <w:pPr>
              <w:jc w:val="center"/>
              <w:rPr>
                <w:rFonts w:ascii="Arial" w:hAnsi="Arial" w:cs="Arial"/>
                <w:b/>
              </w:rPr>
            </w:pPr>
            <w:r>
              <w:rPr>
                <w:rFonts w:ascii="Arial" w:hAnsi="Arial" w:cs="Arial"/>
                <w:b/>
              </w:rPr>
              <w:t>2016</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bancos-Tesorería</w:t>
            </w:r>
          </w:p>
        </w:tc>
        <w:tc>
          <w:tcPr>
            <w:tcW w:w="2062" w:type="dxa"/>
          </w:tcPr>
          <w:p w:rsidR="005D6ACD" w:rsidRPr="00A00DF8" w:rsidRDefault="00A00DF8" w:rsidP="00A00DF8">
            <w:pPr>
              <w:jc w:val="right"/>
              <w:rPr>
                <w:rFonts w:ascii="Arial" w:hAnsi="Arial" w:cs="Arial"/>
              </w:rPr>
            </w:pPr>
            <w:r>
              <w:rPr>
                <w:rFonts w:ascii="Arial" w:hAnsi="Arial" w:cs="Arial"/>
              </w:rPr>
              <w:t>49,000</w:t>
            </w:r>
          </w:p>
        </w:tc>
        <w:tc>
          <w:tcPr>
            <w:tcW w:w="2943" w:type="dxa"/>
          </w:tcPr>
          <w:p w:rsidR="005D6ACD" w:rsidRPr="00E33AB8" w:rsidRDefault="00E33AB8" w:rsidP="00A00DF8">
            <w:pPr>
              <w:jc w:val="right"/>
              <w:rPr>
                <w:rFonts w:ascii="Arial" w:hAnsi="Arial" w:cs="Arial"/>
              </w:rPr>
            </w:pPr>
            <w:r>
              <w:rPr>
                <w:rFonts w:ascii="Arial" w:hAnsi="Arial" w:cs="Arial"/>
              </w:rPr>
              <w:t>49,000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bancos-Dependencias</w:t>
            </w:r>
          </w:p>
        </w:tc>
        <w:tc>
          <w:tcPr>
            <w:tcW w:w="2062" w:type="dxa"/>
          </w:tcPr>
          <w:p w:rsidR="005D6ACD" w:rsidRPr="00A00DF8" w:rsidRDefault="00A00DF8" w:rsidP="00A00DF8">
            <w:pPr>
              <w:jc w:val="right"/>
              <w:rPr>
                <w:rFonts w:ascii="Arial" w:hAnsi="Arial" w:cs="Arial"/>
              </w:rPr>
            </w:pPr>
            <w:r>
              <w:rPr>
                <w:rFonts w:ascii="Arial" w:hAnsi="Arial" w:cs="Arial"/>
              </w:rPr>
              <w:t>11,583,414</w:t>
            </w:r>
          </w:p>
        </w:tc>
        <w:tc>
          <w:tcPr>
            <w:tcW w:w="2943" w:type="dxa"/>
          </w:tcPr>
          <w:p w:rsidR="005D6ACD" w:rsidRPr="00E33AB8" w:rsidRDefault="00E33AB8" w:rsidP="00A00DF8">
            <w:pPr>
              <w:jc w:val="right"/>
              <w:rPr>
                <w:rFonts w:ascii="Arial" w:hAnsi="Arial" w:cs="Arial"/>
              </w:rPr>
            </w:pPr>
            <w:r>
              <w:rPr>
                <w:rFonts w:ascii="Arial" w:hAnsi="Arial" w:cs="Arial"/>
              </w:rPr>
              <w:t>11,027,627</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Inversiones temporales (hasta 3 meses)</w:t>
            </w:r>
          </w:p>
        </w:tc>
        <w:tc>
          <w:tcPr>
            <w:tcW w:w="2062" w:type="dxa"/>
          </w:tcPr>
          <w:p w:rsidR="005D6ACD" w:rsidRPr="00A00DF8" w:rsidRDefault="00A00DF8" w:rsidP="00A00DF8">
            <w:pPr>
              <w:jc w:val="right"/>
              <w:rPr>
                <w:rFonts w:ascii="Arial" w:hAnsi="Arial" w:cs="Arial"/>
              </w:rPr>
            </w:pPr>
            <w:r>
              <w:rPr>
                <w:rFonts w:ascii="Arial" w:hAnsi="Arial" w:cs="Arial"/>
              </w:rPr>
              <w:t>593,144</w:t>
            </w:r>
          </w:p>
        </w:tc>
        <w:tc>
          <w:tcPr>
            <w:tcW w:w="2943" w:type="dxa"/>
          </w:tcPr>
          <w:p w:rsidR="005D6ACD" w:rsidRPr="00E33AB8" w:rsidRDefault="00E33AB8" w:rsidP="00A00DF8">
            <w:pPr>
              <w:jc w:val="right"/>
              <w:rPr>
                <w:rFonts w:ascii="Arial" w:hAnsi="Arial" w:cs="Arial"/>
              </w:rPr>
            </w:pPr>
            <w:r>
              <w:rPr>
                <w:rFonts w:ascii="Arial" w:hAnsi="Arial" w:cs="Arial"/>
              </w:rPr>
              <w:t>587,375</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Fondos con afectación especifica</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Depósitos de fondos de terceros y otros</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Default="005D6ACD" w:rsidP="005D6ACD">
            <w:pPr>
              <w:jc w:val="both"/>
              <w:rPr>
                <w:rFonts w:ascii="Arial" w:hAnsi="Arial" w:cs="Arial"/>
                <w:b/>
              </w:rPr>
            </w:pPr>
            <w:r>
              <w:rPr>
                <w:rFonts w:ascii="Arial" w:hAnsi="Arial" w:cs="Arial"/>
                <w:b/>
              </w:rPr>
              <w:t>Total de efectivo y equivalentes</w:t>
            </w:r>
          </w:p>
        </w:tc>
        <w:tc>
          <w:tcPr>
            <w:tcW w:w="2062" w:type="dxa"/>
          </w:tcPr>
          <w:p w:rsidR="005D6ACD" w:rsidRDefault="00A00DF8" w:rsidP="00A00DF8">
            <w:pPr>
              <w:jc w:val="right"/>
              <w:rPr>
                <w:rFonts w:ascii="Arial" w:hAnsi="Arial" w:cs="Arial"/>
                <w:b/>
              </w:rPr>
            </w:pPr>
            <w:r>
              <w:rPr>
                <w:rFonts w:ascii="Arial" w:hAnsi="Arial" w:cs="Arial"/>
                <w:b/>
              </w:rPr>
              <w:t>12,225,558</w:t>
            </w:r>
          </w:p>
        </w:tc>
        <w:tc>
          <w:tcPr>
            <w:tcW w:w="2943" w:type="dxa"/>
          </w:tcPr>
          <w:p w:rsidR="005D6ACD" w:rsidRDefault="00E33AB8" w:rsidP="00A00DF8">
            <w:pPr>
              <w:jc w:val="right"/>
              <w:rPr>
                <w:rFonts w:ascii="Arial" w:hAnsi="Arial" w:cs="Arial"/>
                <w:b/>
              </w:rPr>
            </w:pPr>
            <w:r>
              <w:rPr>
                <w:rFonts w:ascii="Arial" w:hAnsi="Arial" w:cs="Arial"/>
                <w:b/>
              </w:rPr>
              <w:t>11,664,002</w:t>
            </w:r>
          </w:p>
        </w:tc>
      </w:tr>
    </w:tbl>
    <w:p w:rsidR="005D6ACD" w:rsidRPr="005D6ACD" w:rsidRDefault="005D6ACD" w:rsidP="005D6ACD">
      <w:pPr>
        <w:jc w:val="both"/>
        <w:rPr>
          <w:rFonts w:ascii="Arial" w:hAnsi="Arial" w:cs="Arial"/>
          <w:b/>
        </w:rPr>
      </w:pPr>
    </w:p>
    <w:p w:rsidR="002D293E" w:rsidRDefault="002D293E" w:rsidP="00A35BAB">
      <w:pPr>
        <w:jc w:val="both"/>
        <w:rPr>
          <w:rFonts w:ascii="Arial" w:hAnsi="Arial" w:cs="Arial"/>
          <w:sz w:val="12"/>
        </w:rPr>
      </w:pPr>
    </w:p>
    <w:p w:rsidR="002D293E" w:rsidRPr="004B70F4" w:rsidRDefault="00E33AB8" w:rsidP="004B70F4">
      <w:pPr>
        <w:pStyle w:val="Prrafodelista"/>
        <w:numPr>
          <w:ilvl w:val="0"/>
          <w:numId w:val="35"/>
        </w:numPr>
        <w:jc w:val="both"/>
        <w:rPr>
          <w:rFonts w:ascii="Arial" w:hAnsi="Arial" w:cs="Arial"/>
        </w:rPr>
      </w:pPr>
      <w:r w:rsidRPr="004B70F4">
        <w:rPr>
          <w:rFonts w:ascii="Arial" w:hAnsi="Arial" w:cs="Arial"/>
        </w:rPr>
        <w:t>Se detallan las adquisiciones de bienes muebles e inmuebles con su monto global al 31 de diciembre del 2017 y, en su caso, el porcentaje de estas adquisiciones que fueron realizadas mediante subsidios de capital del sector central. Adicionalmente, se revela el importe al 31 de diciembre del 2017 de los pagos que durante el ejercicio se hicieron por la compra de los elementos citados:</w:t>
      </w:r>
    </w:p>
    <w:p w:rsidR="00E33AB8" w:rsidRDefault="00E33AB8" w:rsidP="00A35BAB">
      <w:pPr>
        <w:jc w:val="both"/>
        <w:rPr>
          <w:rFonts w:ascii="Arial" w:hAnsi="Arial" w:cs="Arial"/>
        </w:rPr>
      </w:pPr>
    </w:p>
    <w:p w:rsidR="00E33AB8"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701"/>
        <w:gridCol w:w="1560"/>
        <w:gridCol w:w="1603"/>
      </w:tblGrid>
      <w:tr w:rsidR="00276D60" w:rsidRPr="00276D60" w:rsidTr="00276D60">
        <w:tc>
          <w:tcPr>
            <w:tcW w:w="3964"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lastRenderedPageBreak/>
              <w:t>Adquisiciones por actividades de inversión</w:t>
            </w:r>
          </w:p>
        </w:tc>
        <w:tc>
          <w:tcPr>
            <w:tcW w:w="1701"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Monto global</w:t>
            </w:r>
          </w:p>
        </w:tc>
        <w:tc>
          <w:tcPr>
            <w:tcW w:w="1560"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Porcentaje de adquisición con subsidios de sector central</w:t>
            </w:r>
          </w:p>
        </w:tc>
        <w:tc>
          <w:tcPr>
            <w:tcW w:w="1603"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Importe de pagos por la compra</w:t>
            </w:r>
          </w:p>
        </w:tc>
      </w:tr>
      <w:tr w:rsidR="00E33AB8" w:rsidTr="00E33AB8">
        <w:tc>
          <w:tcPr>
            <w:tcW w:w="3964" w:type="dxa"/>
          </w:tcPr>
          <w:p w:rsidR="00E33AB8" w:rsidRPr="00276D60" w:rsidRDefault="00276D60" w:rsidP="00A35BAB">
            <w:pPr>
              <w:jc w:val="both"/>
              <w:rPr>
                <w:rFonts w:ascii="Arial" w:hAnsi="Arial" w:cs="Arial"/>
              </w:rPr>
            </w:pPr>
            <w:r>
              <w:rPr>
                <w:rFonts w:ascii="Arial" w:hAnsi="Arial" w:cs="Arial"/>
              </w:rPr>
              <w:t>Bienes inmuebles, infraestructura y construcciones en proceso</w:t>
            </w:r>
          </w:p>
        </w:tc>
        <w:tc>
          <w:tcPr>
            <w:tcW w:w="1701" w:type="dxa"/>
          </w:tcPr>
          <w:p w:rsidR="00E33AB8" w:rsidRDefault="00276D60" w:rsidP="00276D60">
            <w:pPr>
              <w:jc w:val="right"/>
              <w:rPr>
                <w:rFonts w:ascii="Arial" w:hAnsi="Arial" w:cs="Arial"/>
              </w:rPr>
            </w:pPr>
            <w:r>
              <w:rPr>
                <w:rFonts w:ascii="Arial" w:hAnsi="Arial" w:cs="Arial"/>
              </w:rPr>
              <w:t>18,135,153</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18,135,153</w:t>
            </w:r>
          </w:p>
        </w:tc>
      </w:tr>
      <w:tr w:rsidR="00E33AB8" w:rsidTr="00E33AB8">
        <w:tc>
          <w:tcPr>
            <w:tcW w:w="3964" w:type="dxa"/>
          </w:tcPr>
          <w:p w:rsidR="00E33AB8" w:rsidRDefault="00276D60" w:rsidP="00A35BAB">
            <w:pPr>
              <w:jc w:val="both"/>
              <w:rPr>
                <w:rFonts w:ascii="Arial" w:hAnsi="Arial" w:cs="Arial"/>
              </w:rPr>
            </w:pPr>
            <w:r>
              <w:rPr>
                <w:rFonts w:ascii="Arial" w:hAnsi="Arial" w:cs="Arial"/>
              </w:rPr>
              <w:t>Bienes muebles</w:t>
            </w:r>
          </w:p>
        </w:tc>
        <w:tc>
          <w:tcPr>
            <w:tcW w:w="1701" w:type="dxa"/>
          </w:tcPr>
          <w:p w:rsidR="00E33AB8" w:rsidRDefault="00276D60" w:rsidP="00276D60">
            <w:pPr>
              <w:jc w:val="right"/>
              <w:rPr>
                <w:rFonts w:ascii="Arial" w:hAnsi="Arial" w:cs="Arial"/>
              </w:rPr>
            </w:pPr>
            <w:r>
              <w:rPr>
                <w:rFonts w:ascii="Arial" w:hAnsi="Arial" w:cs="Arial"/>
              </w:rPr>
              <w:t>8,984,260</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8,984,260</w:t>
            </w:r>
          </w:p>
        </w:tc>
      </w:tr>
    </w:tbl>
    <w:p w:rsidR="00E33AB8" w:rsidRPr="00E33AB8" w:rsidRDefault="00E33AB8" w:rsidP="00A35BAB">
      <w:pPr>
        <w:jc w:val="both"/>
        <w:rPr>
          <w:rFonts w:ascii="Arial" w:hAnsi="Arial" w:cs="Arial"/>
        </w:rPr>
      </w:pPr>
    </w:p>
    <w:p w:rsidR="002D293E" w:rsidRDefault="002D293E" w:rsidP="00A35BAB">
      <w:pPr>
        <w:jc w:val="both"/>
        <w:rPr>
          <w:rFonts w:ascii="Arial" w:hAnsi="Arial" w:cs="Arial"/>
          <w:sz w:val="12"/>
        </w:rPr>
      </w:pPr>
    </w:p>
    <w:p w:rsidR="002D293E" w:rsidRPr="00B52B00" w:rsidRDefault="005671ED" w:rsidP="003B1E7D">
      <w:pPr>
        <w:pStyle w:val="Prrafodelista"/>
        <w:numPr>
          <w:ilvl w:val="0"/>
          <w:numId w:val="34"/>
        </w:numPr>
        <w:jc w:val="both"/>
        <w:rPr>
          <w:rFonts w:ascii="Arial" w:hAnsi="Arial" w:cs="Arial"/>
          <w:b/>
          <w:sz w:val="18"/>
          <w:szCs w:val="18"/>
        </w:rPr>
      </w:pPr>
      <w:r w:rsidRPr="00B52B00">
        <w:rPr>
          <w:rFonts w:ascii="Arial" w:hAnsi="Arial" w:cs="Arial"/>
          <w:b/>
          <w:sz w:val="18"/>
          <w:szCs w:val="18"/>
        </w:rPr>
        <w:t>CONCILIACION ENTRE LOS INGRESOS PRESUPUESTARIOS Y CONTABLES, ASÍ COMO ENTRE LOS EGRESOS PRESUPUESTARIOS Y LOS GASTOS CONTABLES</w:t>
      </w: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tbl>
      <w:tblPr>
        <w:tblW w:w="8784" w:type="dxa"/>
        <w:tblCellMar>
          <w:left w:w="70" w:type="dxa"/>
          <w:right w:w="70" w:type="dxa"/>
        </w:tblCellMar>
        <w:tblLook w:val="04A0" w:firstRow="1" w:lastRow="0" w:firstColumn="1" w:lastColumn="0" w:noHBand="0" w:noVBand="1"/>
      </w:tblPr>
      <w:tblGrid>
        <w:gridCol w:w="4673"/>
        <w:gridCol w:w="2268"/>
        <w:gridCol w:w="1843"/>
      </w:tblGrid>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Ingresos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142,479,208.75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Más ingresos contables no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21.79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Incremento por variación de inventarios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estimaciones por pérdida o deterioro u obsolescencia</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provisiones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ingresos y beneficios varios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21.79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contables no presupuestarios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480"/>
        </w:trPr>
        <w:tc>
          <w:tcPr>
            <w:tcW w:w="4673"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2268"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Menos ingresos presupuestarios no contables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Productos de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Aprovechamientos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Ingresos derivados de financiamientos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presupuestarios no contables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4. Ingresos Contables (4 = 1 + 2 - 3)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142,479,186.96 </w:t>
            </w:r>
          </w:p>
        </w:tc>
      </w:tr>
    </w:tbl>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r w:rsidRPr="005B3491">
        <w:rPr>
          <w:rFonts w:ascii="Verdana" w:hAnsi="Verdana"/>
          <w:color w:val="000000"/>
          <w:sz w:val="16"/>
          <w:szCs w:val="16"/>
          <w:lang w:eastAsia="es-MX"/>
        </w:rPr>
        <w:t>B. Egresos:</w:t>
      </w:r>
    </w:p>
    <w:p w:rsidR="005671ED" w:rsidRDefault="005671ED" w:rsidP="005671ED">
      <w:pPr>
        <w:jc w:val="both"/>
        <w:rPr>
          <w:rFonts w:ascii="Arial" w:hAnsi="Arial" w:cs="Arial"/>
          <w:sz w:val="12"/>
        </w:rPr>
      </w:pPr>
    </w:p>
    <w:tbl>
      <w:tblPr>
        <w:tblW w:w="8940" w:type="dxa"/>
        <w:tblCellMar>
          <w:left w:w="70" w:type="dxa"/>
          <w:right w:w="70" w:type="dxa"/>
        </w:tblCellMar>
        <w:tblLook w:val="04A0" w:firstRow="1" w:lastRow="0" w:firstColumn="1" w:lastColumn="0" w:noHBand="0" w:noVBand="1"/>
      </w:tblPr>
      <w:tblGrid>
        <w:gridCol w:w="5700"/>
        <w:gridCol w:w="1660"/>
        <w:gridCol w:w="1580"/>
      </w:tblGrid>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Total de egresos (presupuestarios)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142,610,760.10 </w:t>
            </w: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Menos egresos presupuestarios no contables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8,984,260.24 </w:t>
            </w: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Mobiliario y equipo de administración</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4,744,312.23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lastRenderedPageBreak/>
              <w:t xml:space="preserve">  Mobiliario y equipo educacional y recreativo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e instrumental médico y de laboratorio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Vehículos y equipo de transporte</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de defensa y seguridad</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Maquinaria, otros equipos y herramientas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4,239,948.01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biológicos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Bienes inmuebles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intangibles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Obra pública en bienes propios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Acciones y participaciones de capital</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Compra de títulos y valores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Inversiones en fideicomisos, mandatos y otros análogos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Provisiones para contingencias y otras erogaciones especiales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Amortización de la deuda publica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Adeudos de ejercicios fiscales anteriores (ADEFAS)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Egresos Presupuestales No Contables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66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Más gastos contables no presupuestales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5,956,477.95 </w:t>
            </w:r>
          </w:p>
        </w:tc>
      </w:tr>
      <w:tr w:rsidR="005671ED" w:rsidRPr="00662485" w:rsidTr="00025F88">
        <w:trPr>
          <w:trHeight w:val="4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Estimaciones, depreciaciones, deterioros, obsolescencia y amortizaciones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5,956,477.95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 inventarios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4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estimaciones por pérdida o deterioro u obsolescencia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Gastos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Gastos Contables No Presupuestales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4. Total de Gasto Contable (4 = 1 - 2 + 3)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139,582,977.81 </w:t>
            </w:r>
          </w:p>
        </w:tc>
      </w:tr>
    </w:tbl>
    <w:p w:rsidR="005671ED" w:rsidRPr="005671ED" w:rsidRDefault="005671ED" w:rsidP="005671ED">
      <w:pPr>
        <w:jc w:val="both"/>
        <w:rPr>
          <w:rFonts w:ascii="Arial" w:hAnsi="Arial" w:cs="Arial"/>
        </w:rPr>
      </w:pPr>
    </w:p>
    <w:p w:rsidR="002D293E" w:rsidRDefault="002D293E" w:rsidP="00A35BAB">
      <w:pPr>
        <w:jc w:val="both"/>
        <w:rPr>
          <w:rFonts w:ascii="Arial" w:hAnsi="Arial" w:cs="Arial"/>
          <w:sz w:val="12"/>
        </w:rPr>
      </w:pPr>
    </w:p>
    <w:p w:rsidR="00D37360" w:rsidRDefault="003B1E7D" w:rsidP="003B1E7D">
      <w:pPr>
        <w:pStyle w:val="Prrafodelista"/>
        <w:ind w:left="360"/>
        <w:jc w:val="center"/>
        <w:rPr>
          <w:rFonts w:ascii="Arial" w:hAnsi="Arial" w:cs="Arial"/>
          <w:b/>
        </w:rPr>
      </w:pPr>
      <w:r>
        <w:rPr>
          <w:rFonts w:ascii="Arial" w:hAnsi="Arial" w:cs="Arial"/>
          <w:b/>
        </w:rPr>
        <w:t>b)</w:t>
      </w:r>
      <w:r>
        <w:rPr>
          <w:rFonts w:ascii="Arial" w:hAnsi="Arial" w:cs="Arial"/>
          <w:b/>
        </w:rPr>
        <w:tab/>
      </w:r>
      <w:r w:rsidR="00D37360" w:rsidRPr="008A4E70">
        <w:rPr>
          <w:rFonts w:ascii="Arial" w:hAnsi="Arial" w:cs="Arial"/>
          <w:b/>
        </w:rPr>
        <w:t>NOTAS DE MEMORIA</w:t>
      </w:r>
    </w:p>
    <w:p w:rsidR="003B1E7D" w:rsidRDefault="003B1E7D" w:rsidP="003B1E7D">
      <w:pPr>
        <w:pStyle w:val="Prrafodelista"/>
        <w:ind w:left="360"/>
        <w:jc w:val="center"/>
        <w:rPr>
          <w:rFonts w:ascii="Arial" w:hAnsi="Arial" w:cs="Arial"/>
          <w:b/>
        </w:rPr>
      </w:pPr>
    </w:p>
    <w:p w:rsidR="00BA1F95" w:rsidRPr="008A4E70" w:rsidRDefault="00BA1F95" w:rsidP="00BA1F95">
      <w:pPr>
        <w:pStyle w:val="Prrafodelista"/>
        <w:ind w:left="360"/>
        <w:rPr>
          <w:rFonts w:ascii="Arial" w:hAnsi="Arial" w:cs="Arial"/>
          <w:b/>
        </w:rPr>
      </w:pPr>
      <w:r>
        <w:rPr>
          <w:rFonts w:ascii="Arial" w:hAnsi="Arial" w:cs="Arial"/>
          <w:b/>
        </w:rPr>
        <w:t xml:space="preserve">Cuentas de </w:t>
      </w:r>
      <w:proofErr w:type="gramStart"/>
      <w:r>
        <w:rPr>
          <w:rFonts w:ascii="Arial" w:hAnsi="Arial" w:cs="Arial"/>
          <w:b/>
        </w:rPr>
        <w:t>orden contables y presupuestarias</w:t>
      </w:r>
      <w:proofErr w:type="gramEnd"/>
      <w:r>
        <w:rPr>
          <w:rFonts w:ascii="Arial" w:hAnsi="Arial" w:cs="Arial"/>
          <w:b/>
        </w:rPr>
        <w:t>:</w:t>
      </w:r>
    </w:p>
    <w:p w:rsidR="00D37360" w:rsidRDefault="00D37360" w:rsidP="00D37360">
      <w:pPr>
        <w:jc w:val="both"/>
        <w:rPr>
          <w:rFonts w:ascii="Verdana" w:hAnsi="Verdana" w:cs="Arial"/>
          <w:b/>
        </w:rPr>
      </w:pPr>
    </w:p>
    <w:tbl>
      <w:tblPr>
        <w:tblW w:w="8060" w:type="dxa"/>
        <w:tblInd w:w="70" w:type="dxa"/>
        <w:tblCellMar>
          <w:left w:w="70" w:type="dxa"/>
          <w:right w:w="70" w:type="dxa"/>
        </w:tblCellMar>
        <w:tblLook w:val="04A0" w:firstRow="1" w:lastRow="0" w:firstColumn="1" w:lastColumn="0" w:noHBand="0" w:noVBand="1"/>
      </w:tblPr>
      <w:tblGrid>
        <w:gridCol w:w="1200"/>
        <w:gridCol w:w="1200"/>
        <w:gridCol w:w="1520"/>
        <w:gridCol w:w="1820"/>
        <w:gridCol w:w="2320"/>
      </w:tblGrid>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A. ingresos:</w:t>
            </w:r>
          </w:p>
        </w:tc>
        <w:tc>
          <w:tcPr>
            <w:tcW w:w="272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estimado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129,632,847.64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por Ejecutar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6,911,146.19</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 la Ley de ingresos Estimada</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Devengado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Recaudado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p w:rsidR="00D37360" w:rsidRPr="005B3491" w:rsidRDefault="00D37360" w:rsidP="00FE5BD7">
            <w:pPr>
              <w:overflowPunct/>
              <w:autoSpaceDE/>
              <w:autoSpaceDN/>
              <w:adjustRightInd/>
              <w:textAlignment w:val="auto"/>
              <w:rPr>
                <w:rFonts w:ascii="Verdana" w:hAnsi="Verdana"/>
                <w:color w:val="000000"/>
                <w:sz w:val="16"/>
                <w:szCs w:val="16"/>
                <w:lang w:eastAsia="es-MX"/>
              </w:rPr>
            </w:pP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B. Egresos :</w:t>
            </w: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54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Aprobado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 </w:t>
            </w:r>
          </w:p>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129,632,848.00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46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por Ejercer</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6,779,594.84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al Presupuesto Comprometido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49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Devengado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Ejercido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Pagado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bl>
    <w:p w:rsidR="00D37360" w:rsidRDefault="00D37360" w:rsidP="00D37360">
      <w:pPr>
        <w:jc w:val="both"/>
        <w:rPr>
          <w:rFonts w:ascii="Verdana" w:hAnsi="Verdana" w:cs="Arial"/>
          <w:b/>
          <w:sz w:val="16"/>
          <w:szCs w:val="16"/>
        </w:rPr>
      </w:pPr>
    </w:p>
    <w:p w:rsidR="00D37360" w:rsidRPr="00FE5BD7" w:rsidRDefault="00D37360" w:rsidP="00D37360">
      <w:pPr>
        <w:jc w:val="both"/>
        <w:rPr>
          <w:rFonts w:ascii="Arial" w:hAnsi="Arial" w:cs="Arial"/>
        </w:rPr>
      </w:pPr>
    </w:p>
    <w:p w:rsidR="00D37360" w:rsidRPr="00FE5BD7" w:rsidRDefault="00D37360" w:rsidP="00D37360">
      <w:pPr>
        <w:jc w:val="both"/>
        <w:rPr>
          <w:rFonts w:ascii="Arial" w:hAnsi="Arial" w:cs="Arial"/>
        </w:rPr>
      </w:pPr>
      <w:r w:rsidRPr="00FE5BD7">
        <w:rPr>
          <w:rFonts w:ascii="Arial" w:hAnsi="Arial" w:cs="Arial"/>
        </w:rPr>
        <w:t>En los Ingresos para guardar el equilibrio presupuestal se aplicaron recursos de años anteriores por un monto de $ 6,911,146.56, derivado de este, se obtuvo  Productos Financieros por la cantidad de $12,465.60.</w:t>
      </w: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0405D9" w:rsidRDefault="0049453F" w:rsidP="000405D9">
      <w:pPr>
        <w:pStyle w:val="Prrafodelista"/>
        <w:numPr>
          <w:ilvl w:val="0"/>
          <w:numId w:val="24"/>
        </w:numPr>
        <w:jc w:val="center"/>
        <w:rPr>
          <w:rFonts w:ascii="Arial" w:hAnsi="Arial" w:cs="Arial"/>
          <w:b/>
        </w:rPr>
      </w:pPr>
      <w:r w:rsidRPr="000405D9">
        <w:rPr>
          <w:rFonts w:ascii="Arial" w:hAnsi="Arial" w:cs="Arial"/>
          <w:b/>
        </w:rPr>
        <w:t>NOTAS DE GESTIÓN ADMINISTRATIVA</w:t>
      </w:r>
    </w:p>
    <w:p w:rsidR="008332FF" w:rsidRDefault="008332FF" w:rsidP="0049453F">
      <w:pPr>
        <w:jc w:val="both"/>
        <w:rPr>
          <w:rFonts w:ascii="Arial" w:hAnsi="Arial" w:cs="Arial"/>
          <w:b/>
        </w:rPr>
      </w:pPr>
    </w:p>
    <w:p w:rsidR="00025F88" w:rsidRDefault="00025F88" w:rsidP="0049453F">
      <w:pPr>
        <w:jc w:val="both"/>
        <w:rPr>
          <w:rFonts w:ascii="Arial" w:hAnsi="Arial" w:cs="Arial"/>
          <w:b/>
        </w:rPr>
      </w:pPr>
    </w:p>
    <w:p w:rsidR="00025F88" w:rsidRDefault="00025F88" w:rsidP="00025F88">
      <w:pPr>
        <w:pStyle w:val="Prrafodelista"/>
        <w:numPr>
          <w:ilvl w:val="0"/>
          <w:numId w:val="15"/>
        </w:numPr>
        <w:jc w:val="both"/>
        <w:rPr>
          <w:rFonts w:ascii="Arial" w:hAnsi="Arial" w:cs="Arial"/>
          <w:b/>
        </w:rPr>
      </w:pPr>
      <w:r>
        <w:rPr>
          <w:rFonts w:ascii="Arial" w:hAnsi="Arial" w:cs="Arial"/>
          <w:b/>
        </w:rPr>
        <w:t>Introducción</w:t>
      </w:r>
    </w:p>
    <w:p w:rsidR="00025F88" w:rsidRDefault="00025F88" w:rsidP="00025F88">
      <w:pPr>
        <w:jc w:val="both"/>
        <w:rPr>
          <w:rFonts w:ascii="Arial" w:hAnsi="Arial" w:cs="Arial"/>
          <w:b/>
        </w:rPr>
      </w:pPr>
    </w:p>
    <w:p w:rsidR="00025F88" w:rsidRDefault="00025F88" w:rsidP="00025F88">
      <w:pPr>
        <w:jc w:val="both"/>
        <w:rPr>
          <w:rFonts w:ascii="Arial" w:hAnsi="Arial" w:cs="Arial"/>
        </w:rPr>
      </w:pPr>
      <w:r>
        <w:rPr>
          <w:rFonts w:ascii="Arial" w:hAnsi="Arial" w:cs="Arial"/>
        </w:rPr>
        <w:t>Los estados financieros de los entes públicos, proveen de información financiera a los principales usuarios de la misma, al congreso y a los ciudadanos.</w:t>
      </w:r>
    </w:p>
    <w:p w:rsidR="00025F88" w:rsidRDefault="00025F88" w:rsidP="00025F88">
      <w:pPr>
        <w:jc w:val="both"/>
        <w:rPr>
          <w:rFonts w:ascii="Arial" w:hAnsi="Arial" w:cs="Arial"/>
        </w:rPr>
      </w:pPr>
    </w:p>
    <w:p w:rsidR="00025F88" w:rsidRDefault="00025F88" w:rsidP="00025F88">
      <w:pPr>
        <w:jc w:val="both"/>
        <w:rPr>
          <w:rFonts w:ascii="Arial" w:hAnsi="Arial" w:cs="Arial"/>
        </w:rPr>
      </w:pPr>
      <w:r>
        <w:rPr>
          <w:rFonts w:ascii="Arial" w:hAnsi="Arial" w:cs="Arial"/>
        </w:rPr>
        <w:t xml:space="preserve">El objetivo del presente documento es la revelación del contexto y de los aspectos económicos-financieros </w:t>
      </w:r>
      <w:r w:rsidR="00DF11EF">
        <w:rPr>
          <w:rFonts w:ascii="Arial" w:hAnsi="Arial" w:cs="Arial"/>
        </w:rPr>
        <w:t>más</w:t>
      </w:r>
      <w:r>
        <w:rPr>
          <w:rFonts w:ascii="Arial" w:hAnsi="Arial" w:cs="Arial"/>
        </w:rPr>
        <w:t xml:space="preserve"> relevantes que influyeron en las decisiones del periodo, y que deberán ser considerados en la elaboración de los estados financieros para la mayor comprensión de los mismos y sus particularidades.</w:t>
      </w:r>
    </w:p>
    <w:p w:rsidR="00025F88" w:rsidRPr="00025F88" w:rsidRDefault="00025F88" w:rsidP="00025F88">
      <w:pPr>
        <w:jc w:val="both"/>
        <w:rPr>
          <w:rFonts w:ascii="Arial" w:hAnsi="Arial" w:cs="Arial"/>
        </w:rPr>
      </w:pPr>
      <w:r>
        <w:rPr>
          <w:rFonts w:ascii="Arial" w:hAnsi="Arial" w:cs="Arial"/>
        </w:rPr>
        <w:t xml:space="preserve">De esta manera, se </w:t>
      </w:r>
      <w:r w:rsidR="00DF11EF">
        <w:rPr>
          <w:rFonts w:ascii="Arial" w:hAnsi="Arial" w:cs="Arial"/>
        </w:rPr>
        <w:t>informa y</w:t>
      </w:r>
      <w:r>
        <w:rPr>
          <w:rFonts w:ascii="Arial" w:hAnsi="Arial" w:cs="Arial"/>
        </w:rPr>
        <w:t xml:space="preserve"> explica la respuesta del gobierno a las condiciones relacionadas con la información financiera de cada periodo de gestión</w:t>
      </w:r>
      <w:r w:rsidR="00DF11EF">
        <w:rPr>
          <w:rFonts w:ascii="Arial" w:hAnsi="Arial" w:cs="Arial"/>
        </w:rPr>
        <w:t>; además, de exponer aquellas políticas que podrían afectar la toma de decisiones en periodos posteriores.</w:t>
      </w:r>
    </w:p>
    <w:p w:rsidR="00025F88" w:rsidRDefault="00025F88" w:rsidP="0049453F">
      <w:pPr>
        <w:jc w:val="both"/>
        <w:rPr>
          <w:rFonts w:ascii="Arial" w:hAnsi="Arial" w:cs="Arial"/>
          <w:b/>
        </w:rPr>
      </w:pPr>
    </w:p>
    <w:p w:rsidR="00DF11EF" w:rsidRDefault="00DF11EF" w:rsidP="00DF11EF">
      <w:pPr>
        <w:pStyle w:val="Prrafodelista"/>
        <w:numPr>
          <w:ilvl w:val="0"/>
          <w:numId w:val="15"/>
        </w:numPr>
        <w:jc w:val="both"/>
        <w:rPr>
          <w:rFonts w:ascii="Arial" w:hAnsi="Arial" w:cs="Arial"/>
          <w:b/>
        </w:rPr>
      </w:pPr>
      <w:r>
        <w:rPr>
          <w:rFonts w:ascii="Arial" w:hAnsi="Arial" w:cs="Arial"/>
          <w:b/>
        </w:rPr>
        <w:lastRenderedPageBreak/>
        <w:t xml:space="preserve"> Panorama económico y financiero</w:t>
      </w:r>
    </w:p>
    <w:p w:rsidR="00DF11EF" w:rsidRDefault="00DF11EF" w:rsidP="00DF11EF">
      <w:pPr>
        <w:jc w:val="both"/>
        <w:rPr>
          <w:rFonts w:ascii="Arial" w:hAnsi="Arial" w:cs="Arial"/>
          <w:b/>
        </w:rPr>
      </w:pPr>
    </w:p>
    <w:p w:rsidR="00025F88" w:rsidRDefault="00DF11EF" w:rsidP="0049453F">
      <w:pPr>
        <w:jc w:val="both"/>
        <w:rPr>
          <w:rFonts w:ascii="Arial" w:hAnsi="Arial" w:cs="Arial"/>
          <w:b/>
        </w:rPr>
      </w:pPr>
      <w:r>
        <w:rPr>
          <w:rFonts w:ascii="Arial" w:hAnsi="Arial" w:cs="Arial"/>
        </w:rPr>
        <w:t xml:space="preserve">Durante el ejercicio fiscal 2017, </w:t>
      </w:r>
      <w:r w:rsidR="00F13096">
        <w:rPr>
          <w:rFonts w:ascii="Arial" w:hAnsi="Arial" w:cs="Arial"/>
        </w:rPr>
        <w:t>la Universidad</w:t>
      </w:r>
      <w:r>
        <w:rPr>
          <w:rFonts w:ascii="Arial" w:hAnsi="Arial" w:cs="Arial"/>
        </w:rPr>
        <w:t xml:space="preserve"> Tecnológica de San Juan del Río</w:t>
      </w:r>
      <w:r w:rsidR="00A7088C">
        <w:rPr>
          <w:rFonts w:ascii="Arial" w:hAnsi="Arial" w:cs="Arial"/>
        </w:rPr>
        <w:t xml:space="preserve"> se estuvo financiando con los tres tipos de recursos: propios, estatales y federales, cubriendo así al 100% las necesidades del presente ejercicio.</w:t>
      </w:r>
    </w:p>
    <w:p w:rsidR="00025F88" w:rsidRDefault="00025F88" w:rsidP="0049453F">
      <w:pPr>
        <w:jc w:val="both"/>
        <w:rPr>
          <w:rFonts w:ascii="Arial" w:hAnsi="Arial" w:cs="Arial"/>
          <w:b/>
        </w:rPr>
      </w:pPr>
    </w:p>
    <w:p w:rsidR="0049453F" w:rsidRPr="00025F88" w:rsidRDefault="0049453F" w:rsidP="00025F88">
      <w:pPr>
        <w:pStyle w:val="Prrafodelista"/>
        <w:numPr>
          <w:ilvl w:val="0"/>
          <w:numId w:val="14"/>
        </w:numPr>
        <w:jc w:val="both"/>
        <w:rPr>
          <w:rFonts w:ascii="Arial" w:hAnsi="Arial" w:cs="Arial"/>
          <w:b/>
        </w:rPr>
      </w:pPr>
      <w:r w:rsidRPr="00025F88">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Default="0049453F" w:rsidP="0049453F">
      <w:pPr>
        <w:jc w:val="both"/>
        <w:rPr>
          <w:rFonts w:ascii="Arial" w:hAnsi="Arial" w:cs="Arial"/>
          <w:spacing w:val="-2"/>
        </w:rPr>
      </w:pPr>
      <w:r w:rsidRPr="00687631">
        <w:rPr>
          <w:rFonts w:ascii="Arial" w:hAnsi="Arial" w:cs="Arial"/>
        </w:rPr>
        <w:t xml:space="preserve">La Universidad Tecnológica de </w:t>
      </w:r>
      <w:r w:rsidR="00116797">
        <w:rPr>
          <w:rFonts w:ascii="Arial" w:hAnsi="Arial" w:cs="Arial"/>
        </w:rPr>
        <w:t>Sa</w:t>
      </w:r>
      <w:r w:rsidRPr="00687631">
        <w:rPr>
          <w:rFonts w:ascii="Arial" w:hAnsi="Arial" w:cs="Arial"/>
        </w:rPr>
        <w:t xml:space="preserve">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w:t>
      </w:r>
      <w:r w:rsidR="00116797">
        <w:rPr>
          <w:rFonts w:ascii="Arial" w:hAnsi="Arial" w:cs="Arial"/>
          <w:spacing w:val="-2"/>
        </w:rPr>
        <w:t>sa</w:t>
      </w:r>
      <w:r w:rsidRPr="00687631">
        <w:rPr>
          <w:rFonts w:ascii="Arial" w:hAnsi="Arial" w:cs="Arial"/>
          <w:spacing w:val="-2"/>
        </w:rPr>
        <w:t>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w:t>
      </w:r>
      <w:r w:rsidR="00116797">
        <w:rPr>
          <w:rFonts w:ascii="Arial" w:hAnsi="Arial" w:cs="Arial"/>
          <w:spacing w:val="-2"/>
        </w:rPr>
        <w:t>sa</w:t>
      </w:r>
      <w:r w:rsidRPr="00687631">
        <w:rPr>
          <w:rFonts w:ascii="Arial" w:hAnsi="Arial" w:cs="Arial"/>
          <w:spacing w:val="-2"/>
        </w:rPr>
        <w:t>rrollo de nuevos perfiles académicos en la educación superior, en el ámbito de la ciencia y la tecnología, con el fin de formar profesionales capaces, que participen en el de</w:t>
      </w:r>
      <w:r w:rsidR="00116797">
        <w:rPr>
          <w:rFonts w:ascii="Arial" w:hAnsi="Arial" w:cs="Arial"/>
          <w:spacing w:val="-2"/>
        </w:rPr>
        <w:t>sa</w:t>
      </w:r>
      <w:r w:rsidRPr="00687631">
        <w:rPr>
          <w:rFonts w:ascii="Arial" w:hAnsi="Arial" w:cs="Arial"/>
          <w:spacing w:val="-2"/>
        </w:rPr>
        <w:t>rrollo que preci</w:t>
      </w:r>
      <w:r w:rsidR="00116797">
        <w:rPr>
          <w:rFonts w:ascii="Arial" w:hAnsi="Arial" w:cs="Arial"/>
          <w:spacing w:val="-2"/>
        </w:rPr>
        <w:t>sa</w:t>
      </w:r>
      <w:r w:rsidRPr="00687631">
        <w:rPr>
          <w:rFonts w:ascii="Arial" w:hAnsi="Arial" w:cs="Arial"/>
          <w:spacing w:val="-2"/>
        </w:rPr>
        <w:t xml:space="preserve">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w:t>
      </w:r>
      <w:r w:rsidR="00116797">
        <w:rPr>
          <w:rFonts w:ascii="Arial" w:hAnsi="Arial" w:cs="Arial"/>
        </w:rPr>
        <w:t>sa</w:t>
      </w:r>
      <w:r w:rsidRPr="00687631">
        <w:rPr>
          <w:rFonts w:ascii="Arial" w:hAnsi="Arial" w:cs="Arial"/>
        </w:rPr>
        <w:t xml:space="preserve">larios, por trabajadores asimilados a </w:t>
      </w:r>
      <w:r w:rsidR="00116797">
        <w:rPr>
          <w:rFonts w:ascii="Arial" w:hAnsi="Arial" w:cs="Arial"/>
        </w:rPr>
        <w:t>sa</w:t>
      </w:r>
      <w:r w:rsidRPr="00687631">
        <w:rPr>
          <w:rFonts w:ascii="Arial" w:hAnsi="Arial" w:cs="Arial"/>
        </w:rPr>
        <w:t xml:space="preserve">larios, por servicios profesionales. La Universidad tributa bajo el Régimen fiscal del Título III de la Ley del Impuesto Sobre la Renta “Régimen de Personas Morales con Fines no Lucrativos”. </w:t>
      </w:r>
    </w:p>
    <w:p w:rsidR="00420B16" w:rsidRPr="00687631" w:rsidRDefault="00420B16" w:rsidP="0049453F">
      <w:pPr>
        <w:jc w:val="both"/>
        <w:rPr>
          <w:rFonts w:ascii="Arial" w:hAnsi="Arial" w:cs="Arial"/>
        </w:rPr>
      </w:pPr>
    </w:p>
    <w:p w:rsidR="002650B2" w:rsidRPr="00687631" w:rsidRDefault="002650B2"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w:t>
      </w:r>
      <w:r w:rsidR="00116797">
        <w:rPr>
          <w:rFonts w:ascii="Arial" w:hAnsi="Arial" w:cs="Arial"/>
          <w:spacing w:val="-3"/>
        </w:rPr>
        <w:t>Sa</w:t>
      </w:r>
      <w:r w:rsidRPr="00687631">
        <w:rPr>
          <w:rFonts w:ascii="Arial" w:hAnsi="Arial" w:cs="Arial"/>
          <w:spacing w:val="-3"/>
        </w:rPr>
        <w:t xml:space="preserve">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B266B1" w:rsidRPr="00687631" w:rsidRDefault="00B266B1"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8332FF" w:rsidRDefault="008332FF" w:rsidP="0049453F">
      <w:pPr>
        <w:jc w:val="both"/>
        <w:rPr>
          <w:rFonts w:ascii="Arial" w:hAnsi="Arial" w:cs="Arial"/>
        </w:rPr>
      </w:pPr>
    </w:p>
    <w:p w:rsidR="0049453F" w:rsidRPr="00687631" w:rsidRDefault="0049453F" w:rsidP="00DF11EF">
      <w:pPr>
        <w:numPr>
          <w:ilvl w:val="0"/>
          <w:numId w:val="16"/>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E20C93">
        <w:rPr>
          <w:rFonts w:ascii="Arial" w:hAnsi="Arial" w:cs="Arial"/>
        </w:rPr>
        <w:t>3</w:t>
      </w:r>
      <w:r w:rsidR="00FE5BD7">
        <w:rPr>
          <w:rFonts w:ascii="Arial" w:hAnsi="Arial" w:cs="Arial"/>
        </w:rPr>
        <w:t>1</w:t>
      </w:r>
      <w:r w:rsidR="00E20C93">
        <w:rPr>
          <w:rFonts w:ascii="Arial" w:hAnsi="Arial" w:cs="Arial"/>
        </w:rPr>
        <w:t xml:space="preserve"> de </w:t>
      </w:r>
      <w:proofErr w:type="gramStart"/>
      <w:r w:rsidR="00FE5BD7">
        <w:rPr>
          <w:rFonts w:ascii="Arial" w:hAnsi="Arial" w:cs="Arial"/>
        </w:rPr>
        <w:t>Dic</w:t>
      </w:r>
      <w:r w:rsidR="00A57832">
        <w:rPr>
          <w:rFonts w:ascii="Arial" w:hAnsi="Arial" w:cs="Arial"/>
        </w:rPr>
        <w:t>iembre</w:t>
      </w:r>
      <w:proofErr w:type="gramEnd"/>
      <w:r w:rsidR="00EB31C8">
        <w:rPr>
          <w:rFonts w:ascii="Arial" w:hAnsi="Arial" w:cs="Arial"/>
        </w:rPr>
        <w:t xml:space="preserve"> del</w:t>
      </w:r>
      <w:r w:rsidR="00C43B04">
        <w:rPr>
          <w:rFonts w:ascii="Arial" w:hAnsi="Arial" w:cs="Arial"/>
        </w:rPr>
        <w:t xml:space="preserve">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49453F" w:rsidRPr="00687631" w:rsidRDefault="00224148" w:rsidP="0049453F">
      <w:pPr>
        <w:tabs>
          <w:tab w:val="left" w:pos="567"/>
        </w:tabs>
        <w:ind w:left="1021" w:hanging="454"/>
        <w:jc w:val="both"/>
        <w:rPr>
          <w:rFonts w:ascii="Arial" w:hAnsi="Arial" w:cs="Arial"/>
          <w:b/>
        </w:rPr>
      </w:pPr>
      <w:r>
        <w:rPr>
          <w:rFonts w:ascii="Arial" w:hAnsi="Arial" w:cs="Arial"/>
        </w:rPr>
        <w:t>b.3</w:t>
      </w:r>
      <w:r w:rsidR="0049453F" w:rsidRPr="00687631">
        <w:rPr>
          <w:rFonts w:ascii="Arial" w:hAnsi="Arial" w:cs="Arial"/>
        </w:rPr>
        <w:t xml:space="preserve">)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E20C93">
        <w:rPr>
          <w:rFonts w:ascii="Arial" w:hAnsi="Arial" w:cs="Arial"/>
        </w:rPr>
        <w:t xml:space="preserve">31 de </w:t>
      </w:r>
      <w:r w:rsidR="003D1F05">
        <w:rPr>
          <w:rFonts w:ascii="Arial" w:hAnsi="Arial" w:cs="Arial"/>
        </w:rPr>
        <w:t>Dic</w:t>
      </w:r>
      <w:r w:rsidR="00A57832">
        <w:rPr>
          <w:rFonts w:ascii="Arial" w:hAnsi="Arial" w:cs="Arial"/>
        </w:rPr>
        <w:t>iembre</w:t>
      </w:r>
      <w:r w:rsidR="00E20C93">
        <w:rPr>
          <w:rFonts w:ascii="Arial" w:hAnsi="Arial" w:cs="Arial"/>
        </w:rPr>
        <w:t xml:space="preserve"> </w:t>
      </w:r>
      <w:r w:rsidR="00EB4927">
        <w:rPr>
          <w:rFonts w:ascii="Arial" w:hAnsi="Arial" w:cs="Arial"/>
        </w:rPr>
        <w:t xml:space="preserve"> </w:t>
      </w:r>
      <w:r w:rsidR="0049453F" w:rsidRPr="00687631">
        <w:rPr>
          <w:rFonts w:ascii="Arial" w:hAnsi="Arial" w:cs="Arial"/>
        </w:rPr>
        <w:t>de 201</w:t>
      </w:r>
      <w:r w:rsidR="00420B16">
        <w:rPr>
          <w:rFonts w:ascii="Arial" w:hAnsi="Arial" w:cs="Arial"/>
        </w:rPr>
        <w:t>7</w:t>
      </w:r>
      <w:r w:rsidR="0049453F"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49453F"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w:t>
      </w:r>
      <w:r w:rsidR="00116797">
        <w:rPr>
          <w:rFonts w:ascii="Arial" w:hAnsi="Arial" w:cs="Arial"/>
        </w:rPr>
        <w:t>sa</w:t>
      </w:r>
      <w:r w:rsidRPr="00687631">
        <w:rPr>
          <w:rFonts w:ascii="Arial" w:hAnsi="Arial" w:cs="Arial"/>
        </w:rPr>
        <w:t>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lastRenderedPageBreak/>
              <w:t xml:space="preserve">    Equipos y Aparatos Audiovisuales, Cámaras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DF11EF" w:rsidP="00DF11EF">
      <w:pPr>
        <w:pStyle w:val="Prrafodelista"/>
        <w:numPr>
          <w:ilvl w:val="0"/>
          <w:numId w:val="16"/>
        </w:numPr>
        <w:jc w:val="both"/>
        <w:rPr>
          <w:rFonts w:ascii="Arial" w:hAnsi="Arial" w:cs="Arial"/>
          <w:b/>
        </w:rPr>
      </w:pPr>
      <w:r>
        <w:rPr>
          <w:rFonts w:ascii="Arial" w:hAnsi="Arial" w:cs="Arial"/>
          <w:b/>
        </w:rPr>
        <w:t>Posición en moneda extranjera y protección por riesgo cambiario</w:t>
      </w:r>
    </w:p>
    <w:p w:rsidR="00DF11EF" w:rsidRDefault="00DF11EF" w:rsidP="00DF11EF">
      <w:pPr>
        <w:jc w:val="both"/>
        <w:rPr>
          <w:rFonts w:ascii="Arial" w:hAnsi="Arial" w:cs="Arial"/>
          <w:b/>
        </w:rPr>
      </w:pPr>
    </w:p>
    <w:p w:rsidR="00DF11EF" w:rsidRDefault="00DF11EF" w:rsidP="00DF11EF">
      <w:pPr>
        <w:jc w:val="both"/>
        <w:rPr>
          <w:rFonts w:ascii="Arial" w:hAnsi="Arial" w:cs="Arial"/>
        </w:rPr>
      </w:pPr>
      <w:r>
        <w:rPr>
          <w:rFonts w:ascii="Arial" w:hAnsi="Arial" w:cs="Arial"/>
        </w:rPr>
        <w:t>Se informa que no existen posiciones en moneda extranjera.</w:t>
      </w:r>
    </w:p>
    <w:p w:rsidR="00DF11EF" w:rsidRDefault="00DF11EF" w:rsidP="00DF11EF">
      <w:pPr>
        <w:jc w:val="both"/>
        <w:rPr>
          <w:rFonts w:ascii="Arial" w:hAnsi="Arial" w:cs="Arial"/>
        </w:rPr>
      </w:pPr>
    </w:p>
    <w:p w:rsidR="00DF11EF" w:rsidRDefault="00DF11EF" w:rsidP="00DF11EF">
      <w:pPr>
        <w:pStyle w:val="Prrafodelista"/>
        <w:numPr>
          <w:ilvl w:val="0"/>
          <w:numId w:val="16"/>
        </w:numPr>
        <w:jc w:val="both"/>
        <w:rPr>
          <w:rFonts w:ascii="Arial" w:hAnsi="Arial" w:cs="Arial"/>
          <w:b/>
        </w:rPr>
      </w:pPr>
      <w:r>
        <w:rPr>
          <w:rFonts w:ascii="Arial" w:hAnsi="Arial" w:cs="Arial"/>
          <w:b/>
        </w:rPr>
        <w:t>Reporte analítico del activo</w:t>
      </w:r>
    </w:p>
    <w:p w:rsidR="00CF7A3B" w:rsidRDefault="00CF7A3B" w:rsidP="00CF7A3B">
      <w:pPr>
        <w:jc w:val="both"/>
        <w:rPr>
          <w:rFonts w:ascii="Arial" w:hAnsi="Arial" w:cs="Arial"/>
          <w:b/>
        </w:rPr>
      </w:pPr>
    </w:p>
    <w:p w:rsidR="001437BC" w:rsidRPr="001437BC" w:rsidRDefault="001437BC" w:rsidP="00CF7A3B">
      <w:pPr>
        <w:jc w:val="both"/>
        <w:rPr>
          <w:rFonts w:ascii="Arial" w:hAnsi="Arial" w:cs="Arial"/>
        </w:rPr>
      </w:pPr>
      <w:r w:rsidRPr="001437BC">
        <w:rPr>
          <w:rFonts w:ascii="Arial" w:hAnsi="Arial" w:cs="Arial"/>
        </w:rPr>
        <w:t xml:space="preserve">En el estado analítico del activo en relación a su vida útil, porcentajes de depreciación, amortización, </w:t>
      </w:r>
      <w:proofErr w:type="spellStart"/>
      <w:r w:rsidRPr="001437BC">
        <w:rPr>
          <w:rFonts w:ascii="Arial" w:hAnsi="Arial" w:cs="Arial"/>
        </w:rPr>
        <w:t>etc</w:t>
      </w:r>
      <w:proofErr w:type="spellEnd"/>
      <w:r w:rsidRPr="001437BC">
        <w:rPr>
          <w:rFonts w:ascii="Arial" w:hAnsi="Arial" w:cs="Arial"/>
        </w:rPr>
        <w:t xml:space="preserve">, de los diferentes tipos de activo no circulantes, se encuentran revelados en las Notas de desglose, en particular en las notas al estado de situación </w:t>
      </w:r>
      <w:r>
        <w:rPr>
          <w:rFonts w:ascii="Arial" w:hAnsi="Arial" w:cs="Arial"/>
        </w:rPr>
        <w:t>financiera, en</w:t>
      </w:r>
      <w:r w:rsidRPr="001437BC">
        <w:rPr>
          <w:rFonts w:ascii="Arial" w:hAnsi="Arial" w:cs="Arial"/>
        </w:rPr>
        <w:t xml:space="preserve"> el apartado 8 bienes muebles, inmuebles e intangibles</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Fideicomisos, mandatos y análogos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existen fideicomisos.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Reporte de la recaudación</w:t>
      </w:r>
    </w:p>
    <w:p w:rsidR="001437BC" w:rsidRDefault="001437BC" w:rsidP="001437BC">
      <w:pPr>
        <w:pStyle w:val="Prrafodelista"/>
        <w:ind w:left="720"/>
        <w:jc w:val="both"/>
        <w:rPr>
          <w:rFonts w:ascii="Arial" w:hAnsi="Arial" w:cs="Arial"/>
          <w:b/>
        </w:rPr>
      </w:pPr>
    </w:p>
    <w:tbl>
      <w:tblPr>
        <w:tblW w:w="7055" w:type="dxa"/>
        <w:jc w:val="center"/>
        <w:tblCellMar>
          <w:left w:w="70" w:type="dxa"/>
          <w:right w:w="70" w:type="dxa"/>
        </w:tblCellMar>
        <w:tblLook w:val="04A0" w:firstRow="1" w:lastRow="0" w:firstColumn="1" w:lastColumn="0" w:noHBand="0" w:noVBand="1"/>
      </w:tblPr>
      <w:tblGrid>
        <w:gridCol w:w="5608"/>
        <w:gridCol w:w="1447"/>
      </w:tblGrid>
      <w:tr w:rsidR="00DA327C" w:rsidRPr="00DA327C" w:rsidTr="00D5192A">
        <w:trPr>
          <w:trHeight w:val="260"/>
          <w:jc w:val="center"/>
        </w:trPr>
        <w:tc>
          <w:tcPr>
            <w:tcW w:w="5608" w:type="dxa"/>
            <w:tcBorders>
              <w:top w:val="single" w:sz="4" w:space="0" w:color="auto"/>
              <w:left w:val="single" w:sz="4" w:space="0" w:color="auto"/>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C O N C E P T O</w:t>
            </w:r>
          </w:p>
        </w:tc>
        <w:tc>
          <w:tcPr>
            <w:tcW w:w="1447" w:type="dxa"/>
            <w:tcBorders>
              <w:top w:val="single" w:sz="4" w:space="0" w:color="auto"/>
              <w:left w:val="nil"/>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I M P O R T E</w:t>
            </w:r>
          </w:p>
        </w:tc>
      </w:tr>
      <w:tr w:rsidR="00DA327C" w:rsidRPr="00DA327C" w:rsidTr="00D5192A">
        <w:trPr>
          <w:trHeight w:val="260"/>
          <w:jc w:val="center"/>
        </w:trPr>
        <w:tc>
          <w:tcPr>
            <w:tcW w:w="5608"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p>
        </w:tc>
        <w:tc>
          <w:tcPr>
            <w:tcW w:w="1447"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textAlignment w:val="auto"/>
              <w:rPr>
                <w:sz w:val="18"/>
                <w:szCs w:val="18"/>
                <w:lang w:eastAsia="es-MX"/>
              </w:rPr>
            </w:pPr>
          </w:p>
        </w:tc>
      </w:tr>
      <w:tr w:rsidR="00DA327C" w:rsidRPr="00DA327C" w:rsidTr="00D5192A">
        <w:trPr>
          <w:trHeight w:val="260"/>
          <w:jc w:val="center"/>
        </w:trPr>
        <w:tc>
          <w:tcPr>
            <w:tcW w:w="560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Y OTROS BENEFICIOS</w:t>
            </w:r>
          </w:p>
        </w:tc>
        <w:tc>
          <w:tcPr>
            <w:tcW w:w="1447" w:type="dxa"/>
            <w:tcBorders>
              <w:top w:val="single" w:sz="4" w:space="0" w:color="C0C0C0"/>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142,479,186.96</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POR VENTA DE BIENES Y SERVICIOS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25,953,212.43</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TRANSFERENCIAS, ASIGNACIONES, SUBSIDIOS Y OTRAS AY</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116,513,530.72</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 SUBSIDIO ESTATAL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69,122,885.00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SUSIDIO FEDERAL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37,680,675.00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SUBSIDIOS Y SUBVENCIONES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9,664,970.72</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12,465.60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 VARIOS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FF0000"/>
                <w:sz w:val="18"/>
                <w:szCs w:val="18"/>
                <w:lang w:eastAsia="es-MX"/>
              </w:rPr>
            </w:pPr>
            <w:r w:rsidRPr="00A519A6">
              <w:rPr>
                <w:rFonts w:ascii="Arial" w:hAnsi="Arial" w:cs="Arial"/>
                <w:sz w:val="18"/>
                <w:szCs w:val="18"/>
                <w:lang w:eastAsia="es-MX"/>
              </w:rPr>
              <w:t>-21.79</w:t>
            </w:r>
          </w:p>
        </w:tc>
      </w:tr>
    </w:tbl>
    <w:p w:rsidR="00DA327C" w:rsidRDefault="00DA327C" w:rsidP="00DA327C">
      <w:pPr>
        <w:pStyle w:val="Prrafodelista"/>
        <w:ind w:left="720"/>
        <w:jc w:val="both"/>
        <w:rPr>
          <w:rFonts w:ascii="Arial" w:hAnsi="Arial" w:cs="Arial"/>
          <w:b/>
        </w:rPr>
      </w:pP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Información sobre la deuda y el reporte analítico de la deuda</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se tienen deudas a la fecha.</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Calificaciones otorgadas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a la fecha no se cuenta con calificaciones.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Procesos de mejora</w:t>
      </w:r>
    </w:p>
    <w:p w:rsidR="00CF7A3B" w:rsidRDefault="00CF7A3B" w:rsidP="00CF7A3B">
      <w:pPr>
        <w:jc w:val="both"/>
        <w:rPr>
          <w:rFonts w:ascii="Arial" w:hAnsi="Arial" w:cs="Arial"/>
          <w:b/>
        </w:rPr>
      </w:pPr>
    </w:p>
    <w:p w:rsidR="00CF7A3B" w:rsidRDefault="00CF7A3B" w:rsidP="00CF7A3B">
      <w:pPr>
        <w:jc w:val="both"/>
        <w:rPr>
          <w:rFonts w:ascii="Arial" w:hAnsi="Arial" w:cs="Arial"/>
        </w:rPr>
      </w:pPr>
      <w:r w:rsidRPr="00CF7A3B">
        <w:rPr>
          <w:rFonts w:ascii="Arial" w:hAnsi="Arial" w:cs="Arial"/>
        </w:rPr>
        <w:t>Se informa que no se cuenta con algún proceso de mejora</w:t>
      </w:r>
      <w:r>
        <w:rPr>
          <w:rFonts w:ascii="Arial" w:hAnsi="Arial" w:cs="Arial"/>
        </w:rPr>
        <w:t>.</w:t>
      </w:r>
    </w:p>
    <w:p w:rsidR="00CF7A3B" w:rsidRDefault="00CF7A3B" w:rsidP="00CF7A3B">
      <w:pPr>
        <w:jc w:val="both"/>
        <w:rPr>
          <w:rFonts w:ascii="Arial" w:hAnsi="Arial" w:cs="Arial"/>
        </w:rPr>
      </w:pPr>
    </w:p>
    <w:p w:rsidR="00CF7A3B" w:rsidRDefault="00CF7A3B" w:rsidP="00B52B00">
      <w:pPr>
        <w:pStyle w:val="Prrafodelista"/>
        <w:numPr>
          <w:ilvl w:val="0"/>
          <w:numId w:val="16"/>
        </w:numPr>
        <w:jc w:val="both"/>
        <w:rPr>
          <w:rFonts w:ascii="Arial" w:hAnsi="Arial" w:cs="Arial"/>
          <w:b/>
        </w:rPr>
      </w:pPr>
      <w:r w:rsidRPr="00951070">
        <w:rPr>
          <w:rFonts w:ascii="Arial" w:hAnsi="Arial" w:cs="Arial"/>
          <w:b/>
        </w:rPr>
        <w:t>Información por segmentos</w:t>
      </w:r>
    </w:p>
    <w:p w:rsidR="00186D6E" w:rsidRPr="00951070" w:rsidRDefault="00186D6E" w:rsidP="00186D6E">
      <w:pPr>
        <w:pStyle w:val="Prrafodelista"/>
        <w:ind w:left="720"/>
        <w:jc w:val="both"/>
        <w:rPr>
          <w:rFonts w:ascii="Arial" w:hAnsi="Arial" w:cs="Arial"/>
          <w:b/>
        </w:rPr>
      </w:pPr>
    </w:p>
    <w:p w:rsidR="00186D6E" w:rsidRPr="00186D6E" w:rsidRDefault="00186D6E" w:rsidP="00186D6E">
      <w:pPr>
        <w:jc w:val="both"/>
        <w:rPr>
          <w:rFonts w:ascii="Arial" w:hAnsi="Arial" w:cs="Arial"/>
        </w:rPr>
      </w:pPr>
      <w:r w:rsidRPr="00186D6E">
        <w:rPr>
          <w:rFonts w:ascii="Arial" w:hAnsi="Arial" w:cs="Arial"/>
        </w:rPr>
        <w:t>Se informa que no es necesario segmentar la información financiera.</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Eventos posteriores al cierre</w:t>
      </w:r>
    </w:p>
    <w:p w:rsidR="00951070" w:rsidRPr="00951070" w:rsidRDefault="00951070" w:rsidP="00951070">
      <w:pPr>
        <w:jc w:val="both"/>
        <w:rPr>
          <w:rFonts w:ascii="Arial" w:hAnsi="Arial" w:cs="Arial"/>
          <w:b/>
        </w:rPr>
      </w:pPr>
    </w:p>
    <w:p w:rsidR="00951070" w:rsidRPr="00951070" w:rsidRDefault="00951070" w:rsidP="00951070">
      <w:pPr>
        <w:jc w:val="both"/>
        <w:rPr>
          <w:rFonts w:ascii="Arial" w:hAnsi="Arial" w:cs="Arial"/>
        </w:rPr>
      </w:pPr>
      <w:r w:rsidRPr="00951070">
        <w:rPr>
          <w:rFonts w:ascii="Arial" w:hAnsi="Arial" w:cs="Arial"/>
        </w:rPr>
        <w:t xml:space="preserve">Se informa que no </w:t>
      </w:r>
      <w:r>
        <w:rPr>
          <w:rFonts w:ascii="Arial" w:hAnsi="Arial" w:cs="Arial"/>
        </w:rPr>
        <w:t>existieron eventos posteriores al cierre</w:t>
      </w:r>
      <w:r w:rsidRPr="00951070">
        <w:rPr>
          <w:rFonts w:ascii="Arial" w:hAnsi="Arial" w:cs="Arial"/>
        </w:rPr>
        <w:t>.</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Partes relacionadas</w:t>
      </w:r>
    </w:p>
    <w:p w:rsidR="00951070" w:rsidRPr="00951070" w:rsidRDefault="00951070" w:rsidP="00951070">
      <w:pPr>
        <w:jc w:val="both"/>
        <w:rPr>
          <w:rFonts w:ascii="Arial" w:hAnsi="Arial" w:cs="Arial"/>
          <w:b/>
        </w:rPr>
      </w:pPr>
    </w:p>
    <w:p w:rsidR="00DF11EF" w:rsidRDefault="00951070" w:rsidP="005A5748">
      <w:pPr>
        <w:jc w:val="both"/>
        <w:rPr>
          <w:rFonts w:ascii="Arial" w:hAnsi="Arial" w:cs="Arial"/>
        </w:rPr>
      </w:pPr>
      <w:r w:rsidRPr="00951070">
        <w:rPr>
          <w:rFonts w:ascii="Arial" w:hAnsi="Arial" w:cs="Arial"/>
        </w:rPr>
        <w:t xml:space="preserve">Se informa que no </w:t>
      </w:r>
      <w:r>
        <w:rPr>
          <w:rFonts w:ascii="Arial" w:hAnsi="Arial" w:cs="Arial"/>
        </w:rPr>
        <w:t>existen partes relacionadas</w:t>
      </w:r>
      <w:r w:rsidRPr="00951070">
        <w:rPr>
          <w:rFonts w:ascii="Arial" w:hAnsi="Arial" w:cs="Arial"/>
        </w:rPr>
        <w:t>.</w:t>
      </w:r>
    </w:p>
    <w:p w:rsidR="00DF11EF" w:rsidRDefault="00DF11EF" w:rsidP="0049453F">
      <w:pPr>
        <w:ind w:left="927"/>
        <w:jc w:val="both"/>
        <w:rPr>
          <w:rFonts w:ascii="Arial" w:hAnsi="Arial" w:cs="Arial"/>
        </w:rPr>
      </w:pPr>
    </w:p>
    <w:p w:rsidR="0049453F" w:rsidRPr="005A5748" w:rsidRDefault="00951070" w:rsidP="005A5748">
      <w:pPr>
        <w:pStyle w:val="Prrafodelista"/>
        <w:numPr>
          <w:ilvl w:val="0"/>
          <w:numId w:val="37"/>
        </w:numPr>
        <w:jc w:val="both"/>
        <w:rPr>
          <w:rFonts w:ascii="Arial" w:hAnsi="Arial" w:cs="Arial"/>
          <w:b/>
        </w:rPr>
      </w:pPr>
      <w:r w:rsidRPr="005A5748">
        <w:rPr>
          <w:rFonts w:ascii="Arial" w:hAnsi="Arial" w:cs="Arial"/>
          <w:b/>
        </w:rPr>
        <w:t>Responsabilidad sobre la presentación razonable de la información contable.</w:t>
      </w:r>
    </w:p>
    <w:p w:rsidR="0049453F" w:rsidRPr="00687631" w:rsidRDefault="0049453F" w:rsidP="0049453F">
      <w:pPr>
        <w:tabs>
          <w:tab w:val="left" w:pos="-720"/>
        </w:tabs>
        <w:suppressAutoHyphens/>
        <w:jc w:val="both"/>
        <w:rPr>
          <w:rFonts w:ascii="Arial" w:hAnsi="Arial" w:cs="Arial"/>
          <w:spacing w:val="-3"/>
        </w:rPr>
      </w:pPr>
    </w:p>
    <w:p w:rsidR="0049453F"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8B5603">
        <w:rPr>
          <w:rFonts w:ascii="Arial" w:hAnsi="Arial" w:cs="Arial"/>
          <w:spacing w:val="-3"/>
        </w:rPr>
        <w:t>3</w:t>
      </w:r>
      <w:r w:rsidR="00E20C93">
        <w:rPr>
          <w:rFonts w:ascii="Arial" w:hAnsi="Arial" w:cs="Arial"/>
          <w:spacing w:val="-3"/>
        </w:rPr>
        <w:t>1</w:t>
      </w:r>
      <w:r w:rsidR="008B5603">
        <w:rPr>
          <w:rFonts w:ascii="Arial" w:hAnsi="Arial" w:cs="Arial"/>
          <w:spacing w:val="-3"/>
        </w:rPr>
        <w:t xml:space="preserve"> de </w:t>
      </w:r>
      <w:proofErr w:type="gramStart"/>
      <w:r w:rsidR="00FE5BD7">
        <w:rPr>
          <w:rFonts w:ascii="Arial" w:hAnsi="Arial" w:cs="Arial"/>
          <w:spacing w:val="-3"/>
        </w:rPr>
        <w:t>Diciembre</w:t>
      </w:r>
      <w:proofErr w:type="gramEnd"/>
      <w:r w:rsidR="00C43B04">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661355">
        <w:rPr>
          <w:rFonts w:ascii="Arial" w:hAnsi="Arial" w:cs="Arial"/>
          <w:spacing w:val="-3"/>
        </w:rPr>
        <w:t>4</w:t>
      </w:r>
      <w:r w:rsidR="00585958">
        <w:rPr>
          <w:rFonts w:ascii="Arial" w:hAnsi="Arial" w:cs="Arial"/>
          <w:spacing w:val="-3"/>
        </w:rPr>
        <w:t xml:space="preserve"> </w:t>
      </w:r>
      <w:r w:rsidRPr="00687631">
        <w:rPr>
          <w:rFonts w:ascii="Arial" w:hAnsi="Arial" w:cs="Arial"/>
          <w:spacing w:val="-3"/>
        </w:rPr>
        <w:t xml:space="preserve">de </w:t>
      </w:r>
      <w:r w:rsidR="00B266B1">
        <w:rPr>
          <w:rFonts w:ascii="Arial" w:hAnsi="Arial" w:cs="Arial"/>
          <w:spacing w:val="-3"/>
        </w:rPr>
        <w:t>Enero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266B1">
        <w:rPr>
          <w:rFonts w:ascii="Arial" w:hAnsi="Arial" w:cs="Arial"/>
          <w:spacing w:val="-3"/>
        </w:rPr>
        <w:t>8</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35497" w:rsidRDefault="00C35497" w:rsidP="0049453F">
      <w:pPr>
        <w:tabs>
          <w:tab w:val="left" w:pos="-720"/>
        </w:tabs>
        <w:suppressAutoHyphens/>
        <w:jc w:val="both"/>
        <w:rPr>
          <w:rFonts w:ascii="Arial" w:hAnsi="Arial" w:cs="Arial"/>
          <w:spacing w:val="-3"/>
        </w:rPr>
      </w:pPr>
    </w:p>
    <w:p w:rsidR="005671ED" w:rsidRDefault="005671ED" w:rsidP="0049453F">
      <w:pPr>
        <w:tabs>
          <w:tab w:val="left" w:pos="-720"/>
        </w:tabs>
        <w:suppressAutoHyphens/>
        <w:jc w:val="both"/>
        <w:rPr>
          <w:rFonts w:ascii="Arial" w:hAnsi="Arial" w:cs="Arial"/>
          <w:spacing w:val="-3"/>
        </w:rPr>
      </w:pPr>
      <w:r>
        <w:rPr>
          <w:rFonts w:ascii="Arial" w:hAnsi="Arial" w:cs="Arial"/>
          <w:spacing w:val="-3"/>
        </w:rPr>
        <w:t xml:space="preserve">Bajo protesta de decir verdad declaramos que los estados financieros y sus notas son razonablemente correctos y </w:t>
      </w:r>
      <w:r w:rsidR="00951070">
        <w:rPr>
          <w:rFonts w:ascii="Arial" w:hAnsi="Arial" w:cs="Arial"/>
          <w:spacing w:val="-3"/>
        </w:rPr>
        <w:t xml:space="preserve">son </w:t>
      </w:r>
      <w:r>
        <w:rPr>
          <w:rFonts w:ascii="Arial" w:hAnsi="Arial" w:cs="Arial"/>
          <w:spacing w:val="-3"/>
        </w:rPr>
        <w:t>responsabilidad del emisor.</w:t>
      </w:r>
    </w:p>
    <w:p w:rsidR="00C35497" w:rsidRPr="00687631" w:rsidRDefault="00C35497" w:rsidP="0049453F">
      <w:pPr>
        <w:tabs>
          <w:tab w:val="left" w:pos="-720"/>
        </w:tabs>
        <w:suppressAutoHyphens/>
        <w:jc w:val="both"/>
        <w:rPr>
          <w:rFonts w:ascii="Arial" w:hAnsi="Arial" w:cs="Arial"/>
          <w:spacing w:val="-3"/>
        </w:rPr>
      </w:pPr>
    </w:p>
    <w:p w:rsidR="0049453F" w:rsidRDefault="0049453F" w:rsidP="0049453F">
      <w:pPr>
        <w:rPr>
          <w:rFonts w:ascii="Arial" w:hAnsi="Arial" w:cs="Arial"/>
        </w:rPr>
      </w:pPr>
    </w:p>
    <w:p w:rsidR="00224148" w:rsidRDefault="00224148"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2C71D9" w:rsidRDefault="002C71D9" w:rsidP="0049453F">
      <w:pPr>
        <w:rPr>
          <w:rFonts w:ascii="Arial" w:hAnsi="Arial" w:cs="Arial"/>
        </w:rPr>
      </w:pPr>
    </w:p>
    <w:p w:rsidR="002C71D9" w:rsidRDefault="002C71D9" w:rsidP="00330B8B">
      <w:pPr>
        <w:jc w:val="center"/>
      </w:pPr>
      <w:r>
        <w:t>_______</w:t>
      </w:r>
      <w:r w:rsidR="00EE28B5">
        <w:t>_</w:t>
      </w:r>
      <w:r>
        <w:t>___</w:t>
      </w:r>
      <w:r w:rsidR="00330B8B">
        <w:t>__________</w:t>
      </w:r>
      <w:r>
        <w:t>_________________________</w:t>
      </w:r>
    </w:p>
    <w:p w:rsidR="002C71D9" w:rsidRPr="00EE28B5" w:rsidRDefault="002C71D9" w:rsidP="00330B8B">
      <w:pPr>
        <w:jc w:val="center"/>
        <w:rPr>
          <w:rFonts w:ascii="Arial" w:hAnsi="Arial" w:cs="Arial"/>
        </w:rPr>
      </w:pPr>
      <w:r w:rsidRPr="00EE28B5">
        <w:rPr>
          <w:rFonts w:ascii="Arial" w:hAnsi="Arial" w:cs="Arial"/>
        </w:rPr>
        <w:t>M. EN A. GONZALO FERREIRA MARTÍNEZ</w:t>
      </w:r>
    </w:p>
    <w:p w:rsidR="002C71D9" w:rsidRPr="00EE28B5" w:rsidRDefault="002C71D9" w:rsidP="00330B8B">
      <w:pPr>
        <w:jc w:val="center"/>
        <w:rPr>
          <w:rFonts w:ascii="Arial" w:hAnsi="Arial" w:cs="Arial"/>
        </w:rPr>
      </w:pPr>
      <w:r w:rsidRPr="00EE28B5">
        <w:rPr>
          <w:rFonts w:ascii="Arial" w:hAnsi="Arial" w:cs="Arial"/>
        </w:rPr>
        <w:t>DIRECTOR DE ADMINISTRACIÓN Y FINANZAS</w:t>
      </w:r>
    </w:p>
    <w:p w:rsidR="002C71D9" w:rsidRPr="00EE28B5" w:rsidRDefault="002C71D9" w:rsidP="0049453F">
      <w:pPr>
        <w:rPr>
          <w:rFonts w:ascii="Arial" w:hAnsi="Arial" w:cs="Arial"/>
        </w:rPr>
      </w:pPr>
    </w:p>
    <w:sectPr w:rsidR="002C71D9" w:rsidRPr="00EE28B5" w:rsidSect="00382917">
      <w:headerReference w:type="default" r:id="rId9"/>
      <w:footerReference w:type="default" r:id="rId10"/>
      <w:headerReference w:type="first" r:id="rId11"/>
      <w:footerReference w:type="first" r:id="rId12"/>
      <w:pgSz w:w="12240" w:h="15840" w:code="1"/>
      <w:pgMar w:top="1843" w:right="1701" w:bottom="1985" w:left="1701" w:header="993"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9F" w:rsidRDefault="00E3389F" w:rsidP="00456B6C">
      <w:r>
        <w:separator/>
      </w:r>
    </w:p>
  </w:endnote>
  <w:endnote w:type="continuationSeparator" w:id="0">
    <w:p w:rsidR="00E3389F" w:rsidRDefault="00E3389F"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Pr="006434EB" w:rsidRDefault="00E3389F"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389F" w:rsidRPr="008446E0" w:rsidRDefault="00E3389F">
                            <w:pPr>
                              <w:jc w:val="right"/>
                              <w:rPr>
                                <w:rFonts w:ascii="Arial" w:hAnsi="Arial" w:cs="Arial"/>
                                <w:color w:val="7F7F7F"/>
                              </w:rPr>
                            </w:pPr>
                          </w:p>
                          <w:p w:rsidR="00E3389F" w:rsidRPr="006434EB" w:rsidRDefault="00E3389F">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E3389F" w:rsidRPr="008446E0" w:rsidRDefault="00E3389F">
                      <w:pPr>
                        <w:jc w:val="right"/>
                        <w:rPr>
                          <w:rFonts w:ascii="Arial" w:hAnsi="Arial" w:cs="Arial"/>
                          <w:color w:val="7F7F7F"/>
                        </w:rPr>
                      </w:pPr>
                    </w:p>
                    <w:p w:rsidR="00E3389F" w:rsidRPr="006434EB" w:rsidRDefault="00E3389F">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Default="00E3389F">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389F" w:rsidRPr="006434EB" w:rsidRDefault="00E3389F">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29"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GHlwMAAKMKAAAOAAAAZHJzL2Uyb0RvYy54bWzMVttu4zYQfS/QfyD0ruhiWZaEKEHiS1Ag&#10;7Qab9gNoiZKISqRK0pGzi35Mv2V/bIek5dhJ06bJZlE/yByRHM6cmXPE0/Nt16I7IiTlLHeCE99B&#10;hBW8pKzOnd9+XbmJg6TCrMQtZyR37ol0zs9+/OF06DMS8oa3JREInDCZDX3uNEr1mefJoiEdlie8&#10;JwwmKy46rMAUtVcKPID3rvVC34+9gYuyF7wgUsLbhZ10zoz/qiKF+lBVkijU5g7EpsxTmOdaP72z&#10;U5zVAvcNLXZh4FdE0WHK4NC9qwVWGG0EfeKqo4XgklfqpOCdx6uKFsTkANkE/qNsrgTf9CaXOhvq&#10;fg8TQPsIp1e7LX65uxGIlrkTOojhDkp0JTY9R5OZxmbo6wyWXIn+tr8RNkEYXvPidwnT3uN5bdd2&#10;MVoPP/MS/OGN4gabbSU67QKyRltTgvt9CchWoQJeTmM/mgZQqQLmJlDhaFejooFCPtlWNMtxYxqH&#10;8XS/cZJMA52AhzN7rAl1F5rOC9pNPiAq34bobYN7YgolNVw7RCcjoh+hDb/8xepNC7gmFlezcARV&#10;WkQR4/MGs5pcCMGHhuAS4rJp6IDBs92gDQn1+FeIg9TXkPwNzGk0if0dWkGShPERWDjrhVRXhHdI&#10;D3JHQAamhvjuWiqL67hEl1TylpYr2rbGEPV63gp0hzXpzG/n/WhZy/RixvU269G+gVaAM/ScbgpD&#10;os9pEEb+ZZi6qziZudEqmrrpzE9cP0gvU2iZNFqs/tQBBlHW0LIk7JoyMhI6iF5W3p20WCoaSqMB&#10;ChDONFK4rUHhCiUMDkeZyJcl3FEFWtfSLneSPSo403VeshIgwJnCtLVj7zgV08mAx/hvEIKeto1g&#10;G3rNy3toCsGhYBAwqDIMGi4+OWgAhcsd+ccGC+Kg9icGjZUGEZALKWNE01kIhjicWR/OYFaAKwsA&#10;ssZcWSHd9ILWDZwVGGgYvwDGV9S0iY7QxmXUwrDuO9EvGuk33+BScFQSpABBoGD6iIJIbS85iI+N&#10;/73ICPACEeM4nhmy2fY2mndIxnA6C2bTt7Fxzymc/SeS+ekyWSaRG4Xx0o38xcK9WM0jN15BRIvJ&#10;Yj5fBMck09R9O8l04z/Pp5X5PRWQA4JY4QGpNwT5v+hGPAHt/efcnhfH99YKtV1vzWfffF4eWPqt&#10;1QOaflSO9Th8vW6YjzjchIwK7m5t+qp1aBudebhbnn0F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OuzwYeXAwAA&#10;owoAAA4AAAAAAAAAAAAAAAAALgIAAGRycy9lMm9Eb2MueG1sUEsBAi0AFAAGAAgAAAAhAGEXRNTi&#10;AAAADgEAAA8AAAAAAAAAAAAAAAAA8QUAAGRycy9kb3ducmV2LnhtbFBLBQYAAAAABAAEAPMAAAAA&#10;BwAAAAA=&#10;">
              <v:rect id="Rectángulo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E3389F" w:rsidRPr="006434EB" w:rsidRDefault="00E3389F">
                      <w:pPr>
                        <w:jc w:val="right"/>
                        <w:rPr>
                          <w:rFonts w:ascii="Arial" w:hAnsi="Arial" w:cs="Arial"/>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9F" w:rsidRDefault="00E3389F" w:rsidP="00456B6C">
      <w:r>
        <w:separator/>
      </w:r>
    </w:p>
  </w:footnote>
  <w:footnote w:type="continuationSeparator" w:id="0">
    <w:p w:rsidR="00E3389F" w:rsidRDefault="00E3389F"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Default="00E3389F">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89F" w:rsidRDefault="00E3389F" w:rsidP="00CC345D">
    <w:pPr>
      <w:jc w:val="right"/>
      <w:rPr>
        <w:rFonts w:ascii="Verdana" w:hAnsi="Verdana"/>
      </w:rPr>
    </w:pPr>
    <w:r>
      <w:rPr>
        <w:rFonts w:ascii="Verdana" w:hAnsi="Verdana"/>
      </w:rPr>
      <w:t>NOTAS A LOS ESTADOS FINANCIEROS</w:t>
    </w:r>
  </w:p>
  <w:p w:rsidR="00E3389F" w:rsidRDefault="00E3389F"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FF3A"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31 de Diciembre del 2017</w:t>
    </w:r>
  </w:p>
  <w:p w:rsidR="00E3389F" w:rsidRPr="0017409C" w:rsidRDefault="00E3389F" w:rsidP="00CC345D">
    <w:pPr>
      <w:jc w:val="right"/>
      <w:rPr>
        <w:rFonts w:ascii="Verdana" w:hAnsi="Verdana"/>
        <w:color w:val="7F7F7F"/>
        <w:sz w:val="16"/>
        <w:szCs w:val="16"/>
      </w:rPr>
    </w:pPr>
    <w:r>
      <w:rPr>
        <w:rFonts w:ascii="Verdana" w:hAnsi="Verdana"/>
        <w:sz w:val="16"/>
        <w:szCs w:val="16"/>
      </w:rPr>
      <w:t xml:space="preserve">   </w:t>
    </w:r>
  </w:p>
  <w:p w:rsidR="00E3389F" w:rsidRPr="0034435B" w:rsidRDefault="00E3389F"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Pr="00687631" w:rsidRDefault="00E3389F"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E3389F" w:rsidRPr="00CC345D" w:rsidRDefault="00E3389F"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E3389F" w:rsidRPr="00CC345D" w:rsidRDefault="00E3389F" w:rsidP="00CC345D">
    <w:pPr>
      <w:pStyle w:val="Ttulo3"/>
      <w:rPr>
        <w:rFonts w:cs="Arial"/>
        <w:sz w:val="22"/>
        <w:szCs w:val="18"/>
      </w:rPr>
    </w:pPr>
    <w:r w:rsidRPr="00CC345D">
      <w:rPr>
        <w:rFonts w:cs="Arial"/>
        <w:sz w:val="22"/>
        <w:szCs w:val="18"/>
      </w:rPr>
      <w:t xml:space="preserve">                         </w:t>
    </w:r>
    <w:r>
      <w:rPr>
        <w:rFonts w:cs="Arial"/>
        <w:sz w:val="22"/>
        <w:szCs w:val="18"/>
      </w:rPr>
      <w:t>AL 3</w:t>
    </w:r>
    <w:r>
      <w:rPr>
        <w:rFonts w:cs="Arial"/>
        <w:sz w:val="22"/>
        <w:szCs w:val="18"/>
        <w:lang w:val="es-MX"/>
      </w:rPr>
      <w:t>1</w:t>
    </w:r>
    <w:r>
      <w:rPr>
        <w:rFonts w:cs="Arial"/>
        <w:sz w:val="22"/>
        <w:szCs w:val="18"/>
      </w:rPr>
      <w:t xml:space="preserve"> de </w:t>
    </w:r>
    <w:r>
      <w:rPr>
        <w:rFonts w:cs="Arial"/>
        <w:sz w:val="22"/>
        <w:szCs w:val="18"/>
        <w:lang w:val="es-MX"/>
      </w:rPr>
      <w:t>Diciembre</w:t>
    </w:r>
    <w:r>
      <w:rPr>
        <w:rFonts w:cs="Arial"/>
        <w:sz w:val="22"/>
        <w:szCs w:val="18"/>
      </w:rPr>
      <w:t xml:space="preserve"> del 2017</w:t>
    </w:r>
    <w:r w:rsidRPr="00CC345D">
      <w:rPr>
        <w:rFonts w:cs="Arial"/>
        <w:sz w:val="22"/>
        <w:szCs w:val="18"/>
      </w:rPr>
      <w:t xml:space="preserve"> </w:t>
    </w:r>
  </w:p>
  <w:p w:rsidR="00E3389F" w:rsidRPr="00CC345D" w:rsidRDefault="00E3389F"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E3389F" w:rsidRDefault="00E33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B08"/>
    <w:multiLevelType w:val="hybridMultilevel"/>
    <w:tmpl w:val="EB48A8EE"/>
    <w:lvl w:ilvl="0" w:tplc="080A0011">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9C6"/>
    <w:multiLevelType w:val="multilevel"/>
    <w:tmpl w:val="7FC4DF4C"/>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063C3"/>
    <w:multiLevelType w:val="multilevel"/>
    <w:tmpl w:val="F1D05A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E1263"/>
    <w:multiLevelType w:val="multilevel"/>
    <w:tmpl w:val="25B4E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D2D1C"/>
    <w:multiLevelType w:val="hybridMultilevel"/>
    <w:tmpl w:val="B49C3E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DA7AE8"/>
    <w:multiLevelType w:val="hybridMultilevel"/>
    <w:tmpl w:val="FC922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46CF3"/>
    <w:multiLevelType w:val="hybridMultilevel"/>
    <w:tmpl w:val="7B6AFA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029DA"/>
    <w:multiLevelType w:val="multilevel"/>
    <w:tmpl w:val="761EE2E6"/>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17E12E5"/>
    <w:multiLevelType w:val="hybridMultilevel"/>
    <w:tmpl w:val="6A2EBD5A"/>
    <w:lvl w:ilvl="0" w:tplc="C40C75F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A20E3C"/>
    <w:multiLevelType w:val="multilevel"/>
    <w:tmpl w:val="947248B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A60012"/>
    <w:multiLevelType w:val="hybridMultilevel"/>
    <w:tmpl w:val="7FB48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27C29"/>
    <w:multiLevelType w:val="hybridMultilevel"/>
    <w:tmpl w:val="8E04B332"/>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6498D"/>
    <w:multiLevelType w:val="multilevel"/>
    <w:tmpl w:val="E488E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27A3A"/>
    <w:multiLevelType w:val="hybridMultilevel"/>
    <w:tmpl w:val="094E6596"/>
    <w:lvl w:ilvl="0" w:tplc="C1D22378">
      <w:start w:val="1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3267452"/>
    <w:multiLevelType w:val="hybridMultilevel"/>
    <w:tmpl w:val="7BBA07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1" w15:restartNumberingAfterBreak="0">
    <w:nsid w:val="3C287E6A"/>
    <w:multiLevelType w:val="hybridMultilevel"/>
    <w:tmpl w:val="6A14095C"/>
    <w:lvl w:ilvl="0" w:tplc="65AA9DF4">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2225046"/>
    <w:multiLevelType w:val="hybridMultilevel"/>
    <w:tmpl w:val="077808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BA12D2"/>
    <w:multiLevelType w:val="multilevel"/>
    <w:tmpl w:val="CF72F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94487B"/>
    <w:multiLevelType w:val="multilevel"/>
    <w:tmpl w:val="B972BEA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C0E91"/>
    <w:multiLevelType w:val="hybridMultilevel"/>
    <w:tmpl w:val="AE1E57BE"/>
    <w:lvl w:ilvl="0" w:tplc="E092C7E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6B736F"/>
    <w:multiLevelType w:val="hybridMultilevel"/>
    <w:tmpl w:val="F5347BA8"/>
    <w:lvl w:ilvl="0" w:tplc="1E9C957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3301F37"/>
    <w:multiLevelType w:val="hybridMultilevel"/>
    <w:tmpl w:val="EDDCBC4C"/>
    <w:lvl w:ilvl="0" w:tplc="AA2CCD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73A747B"/>
    <w:multiLevelType w:val="multilevel"/>
    <w:tmpl w:val="DE7003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9F3C30"/>
    <w:multiLevelType w:val="hybridMultilevel"/>
    <w:tmpl w:val="7646D1A2"/>
    <w:lvl w:ilvl="0" w:tplc="5DF61D9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565376"/>
    <w:multiLevelType w:val="hybridMultilevel"/>
    <w:tmpl w:val="BE2AEB66"/>
    <w:lvl w:ilvl="0" w:tplc="96721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81223D"/>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D158B7"/>
    <w:multiLevelType w:val="multilevel"/>
    <w:tmpl w:val="7AAA6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27"/>
  </w:num>
  <w:num w:numId="5">
    <w:abstractNumId w:val="29"/>
  </w:num>
  <w:num w:numId="6">
    <w:abstractNumId w:val="30"/>
  </w:num>
  <w:num w:numId="7">
    <w:abstractNumId w:val="37"/>
  </w:num>
  <w:num w:numId="8">
    <w:abstractNumId w:val="14"/>
  </w:num>
  <w:num w:numId="9">
    <w:abstractNumId w:val="31"/>
  </w:num>
  <w:num w:numId="10">
    <w:abstractNumId w:val="20"/>
  </w:num>
  <w:num w:numId="11">
    <w:abstractNumId w:val="2"/>
  </w:num>
  <w:num w:numId="12">
    <w:abstractNumId w:val="8"/>
  </w:num>
  <w:num w:numId="13">
    <w:abstractNumId w:val="35"/>
  </w:num>
  <w:num w:numId="14">
    <w:abstractNumId w:val="16"/>
  </w:num>
  <w:num w:numId="15">
    <w:abstractNumId w:val="28"/>
  </w:num>
  <w:num w:numId="16">
    <w:abstractNumId w:val="12"/>
  </w:num>
  <w:num w:numId="17">
    <w:abstractNumId w:val="9"/>
  </w:num>
  <w:num w:numId="18">
    <w:abstractNumId w:val="1"/>
  </w:num>
  <w:num w:numId="19">
    <w:abstractNumId w:val="3"/>
  </w:num>
  <w:num w:numId="20">
    <w:abstractNumId w:val="11"/>
  </w:num>
  <w:num w:numId="21">
    <w:abstractNumId w:val="6"/>
  </w:num>
  <w:num w:numId="22">
    <w:abstractNumId w:val="34"/>
  </w:num>
  <w:num w:numId="23">
    <w:abstractNumId w:val="22"/>
  </w:num>
  <w:num w:numId="24">
    <w:abstractNumId w:val="26"/>
  </w:num>
  <w:num w:numId="25">
    <w:abstractNumId w:val="19"/>
  </w:num>
  <w:num w:numId="26">
    <w:abstractNumId w:val="17"/>
  </w:num>
  <w:num w:numId="27">
    <w:abstractNumId w:val="36"/>
  </w:num>
  <w:num w:numId="28">
    <w:abstractNumId w:val="23"/>
  </w:num>
  <w:num w:numId="29">
    <w:abstractNumId w:val="5"/>
  </w:num>
  <w:num w:numId="30">
    <w:abstractNumId w:val="32"/>
  </w:num>
  <w:num w:numId="31">
    <w:abstractNumId w:val="24"/>
  </w:num>
  <w:num w:numId="32">
    <w:abstractNumId w:val="10"/>
  </w:num>
  <w:num w:numId="33">
    <w:abstractNumId w:val="13"/>
  </w:num>
  <w:num w:numId="34">
    <w:abstractNumId w:val="25"/>
  </w:num>
  <w:num w:numId="35">
    <w:abstractNumId w:val="15"/>
  </w:num>
  <w:num w:numId="36">
    <w:abstractNumId w:val="18"/>
  </w:num>
  <w:num w:numId="37">
    <w:abstractNumId w:val="0"/>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355F"/>
    <w:rsid w:val="00014727"/>
    <w:rsid w:val="00014B95"/>
    <w:rsid w:val="000163F3"/>
    <w:rsid w:val="00020457"/>
    <w:rsid w:val="00022F2A"/>
    <w:rsid w:val="00024AF2"/>
    <w:rsid w:val="00025F88"/>
    <w:rsid w:val="00032235"/>
    <w:rsid w:val="000330F8"/>
    <w:rsid w:val="00033C17"/>
    <w:rsid w:val="00033C7D"/>
    <w:rsid w:val="000405D9"/>
    <w:rsid w:val="00040D9C"/>
    <w:rsid w:val="000418B6"/>
    <w:rsid w:val="000454E5"/>
    <w:rsid w:val="00046296"/>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4C47"/>
    <w:rsid w:val="000C5678"/>
    <w:rsid w:val="000D3E8E"/>
    <w:rsid w:val="000E2305"/>
    <w:rsid w:val="000E3585"/>
    <w:rsid w:val="000E493F"/>
    <w:rsid w:val="000E6AE6"/>
    <w:rsid w:val="000E79FD"/>
    <w:rsid w:val="000F546C"/>
    <w:rsid w:val="000F6B9D"/>
    <w:rsid w:val="0010259F"/>
    <w:rsid w:val="0010282E"/>
    <w:rsid w:val="001038E1"/>
    <w:rsid w:val="001062F0"/>
    <w:rsid w:val="00106D97"/>
    <w:rsid w:val="00110619"/>
    <w:rsid w:val="001115F8"/>
    <w:rsid w:val="001149FF"/>
    <w:rsid w:val="00116797"/>
    <w:rsid w:val="001238E3"/>
    <w:rsid w:val="0012680D"/>
    <w:rsid w:val="00127188"/>
    <w:rsid w:val="0013188B"/>
    <w:rsid w:val="0013222A"/>
    <w:rsid w:val="001333E5"/>
    <w:rsid w:val="0013474C"/>
    <w:rsid w:val="001437BC"/>
    <w:rsid w:val="00145F21"/>
    <w:rsid w:val="001556CA"/>
    <w:rsid w:val="0016127F"/>
    <w:rsid w:val="00161464"/>
    <w:rsid w:val="00164610"/>
    <w:rsid w:val="00172E7A"/>
    <w:rsid w:val="0017409C"/>
    <w:rsid w:val="001766CC"/>
    <w:rsid w:val="001825B4"/>
    <w:rsid w:val="00184226"/>
    <w:rsid w:val="00186D6E"/>
    <w:rsid w:val="00192DCA"/>
    <w:rsid w:val="001A3171"/>
    <w:rsid w:val="001A3632"/>
    <w:rsid w:val="001A513D"/>
    <w:rsid w:val="001B57DD"/>
    <w:rsid w:val="001B6A88"/>
    <w:rsid w:val="001B7793"/>
    <w:rsid w:val="001C05D3"/>
    <w:rsid w:val="001D4F5D"/>
    <w:rsid w:val="001D5D09"/>
    <w:rsid w:val="001E11C9"/>
    <w:rsid w:val="001E225E"/>
    <w:rsid w:val="001E3BF6"/>
    <w:rsid w:val="001E5FC7"/>
    <w:rsid w:val="001E77DC"/>
    <w:rsid w:val="001F34A0"/>
    <w:rsid w:val="00202690"/>
    <w:rsid w:val="00203CF0"/>
    <w:rsid w:val="00205343"/>
    <w:rsid w:val="00206AC4"/>
    <w:rsid w:val="0020712C"/>
    <w:rsid w:val="00211423"/>
    <w:rsid w:val="00221009"/>
    <w:rsid w:val="0022260E"/>
    <w:rsid w:val="00224148"/>
    <w:rsid w:val="00225C29"/>
    <w:rsid w:val="00230F39"/>
    <w:rsid w:val="00235110"/>
    <w:rsid w:val="00236C79"/>
    <w:rsid w:val="00237154"/>
    <w:rsid w:val="002417AA"/>
    <w:rsid w:val="002418C8"/>
    <w:rsid w:val="00243CA5"/>
    <w:rsid w:val="00247356"/>
    <w:rsid w:val="002536DD"/>
    <w:rsid w:val="00253C8F"/>
    <w:rsid w:val="00255208"/>
    <w:rsid w:val="002622E9"/>
    <w:rsid w:val="002650B2"/>
    <w:rsid w:val="00267E2C"/>
    <w:rsid w:val="00272807"/>
    <w:rsid w:val="00272DCE"/>
    <w:rsid w:val="002737F1"/>
    <w:rsid w:val="00274A1A"/>
    <w:rsid w:val="00276540"/>
    <w:rsid w:val="00276D60"/>
    <w:rsid w:val="0029151E"/>
    <w:rsid w:val="00292804"/>
    <w:rsid w:val="002958CB"/>
    <w:rsid w:val="00296494"/>
    <w:rsid w:val="002A2163"/>
    <w:rsid w:val="002A32B1"/>
    <w:rsid w:val="002A3892"/>
    <w:rsid w:val="002A3E75"/>
    <w:rsid w:val="002A7E4A"/>
    <w:rsid w:val="002B46AD"/>
    <w:rsid w:val="002C0C4A"/>
    <w:rsid w:val="002C1715"/>
    <w:rsid w:val="002C3FFD"/>
    <w:rsid w:val="002C4DB7"/>
    <w:rsid w:val="002C6666"/>
    <w:rsid w:val="002C71D9"/>
    <w:rsid w:val="002D293E"/>
    <w:rsid w:val="002D6030"/>
    <w:rsid w:val="002E1F4C"/>
    <w:rsid w:val="002F25E5"/>
    <w:rsid w:val="002F56CB"/>
    <w:rsid w:val="002F710F"/>
    <w:rsid w:val="00301468"/>
    <w:rsid w:val="0030183B"/>
    <w:rsid w:val="00304704"/>
    <w:rsid w:val="00306C7E"/>
    <w:rsid w:val="00307012"/>
    <w:rsid w:val="0031185F"/>
    <w:rsid w:val="00311F53"/>
    <w:rsid w:val="00316317"/>
    <w:rsid w:val="00317965"/>
    <w:rsid w:val="0032267C"/>
    <w:rsid w:val="003230BB"/>
    <w:rsid w:val="00323659"/>
    <w:rsid w:val="0032441D"/>
    <w:rsid w:val="00326C72"/>
    <w:rsid w:val="00330B8B"/>
    <w:rsid w:val="003324EF"/>
    <w:rsid w:val="0033437A"/>
    <w:rsid w:val="00335BE2"/>
    <w:rsid w:val="003361C4"/>
    <w:rsid w:val="00343BED"/>
    <w:rsid w:val="0034435B"/>
    <w:rsid w:val="00344CAA"/>
    <w:rsid w:val="00357416"/>
    <w:rsid w:val="003606A7"/>
    <w:rsid w:val="00362CAB"/>
    <w:rsid w:val="00363370"/>
    <w:rsid w:val="00364F66"/>
    <w:rsid w:val="0037029D"/>
    <w:rsid w:val="00370A5C"/>
    <w:rsid w:val="00374DEF"/>
    <w:rsid w:val="0037511E"/>
    <w:rsid w:val="00375D19"/>
    <w:rsid w:val="00382917"/>
    <w:rsid w:val="00387509"/>
    <w:rsid w:val="0039106F"/>
    <w:rsid w:val="00395FAD"/>
    <w:rsid w:val="00397E9F"/>
    <w:rsid w:val="003A07DA"/>
    <w:rsid w:val="003A1BFB"/>
    <w:rsid w:val="003A3EE3"/>
    <w:rsid w:val="003A6A74"/>
    <w:rsid w:val="003A73C0"/>
    <w:rsid w:val="003A78CE"/>
    <w:rsid w:val="003A7F15"/>
    <w:rsid w:val="003B1E7D"/>
    <w:rsid w:val="003B710D"/>
    <w:rsid w:val="003C38F0"/>
    <w:rsid w:val="003C4024"/>
    <w:rsid w:val="003C5916"/>
    <w:rsid w:val="003C6EA2"/>
    <w:rsid w:val="003D1F05"/>
    <w:rsid w:val="003D5425"/>
    <w:rsid w:val="003D5F83"/>
    <w:rsid w:val="003D62D4"/>
    <w:rsid w:val="003D70C1"/>
    <w:rsid w:val="003E22EC"/>
    <w:rsid w:val="003E47D5"/>
    <w:rsid w:val="003E4CB2"/>
    <w:rsid w:val="003E4E97"/>
    <w:rsid w:val="003E62C6"/>
    <w:rsid w:val="003F2B03"/>
    <w:rsid w:val="003F56DF"/>
    <w:rsid w:val="003F594E"/>
    <w:rsid w:val="00401C61"/>
    <w:rsid w:val="00403CD5"/>
    <w:rsid w:val="00403ED5"/>
    <w:rsid w:val="00406C9E"/>
    <w:rsid w:val="00407E2B"/>
    <w:rsid w:val="00413E0E"/>
    <w:rsid w:val="0041651C"/>
    <w:rsid w:val="00416C38"/>
    <w:rsid w:val="00420721"/>
    <w:rsid w:val="00420B16"/>
    <w:rsid w:val="0042583E"/>
    <w:rsid w:val="004316B8"/>
    <w:rsid w:val="00437701"/>
    <w:rsid w:val="0044481E"/>
    <w:rsid w:val="00451101"/>
    <w:rsid w:val="004519C0"/>
    <w:rsid w:val="004547FA"/>
    <w:rsid w:val="00456B6C"/>
    <w:rsid w:val="00461C25"/>
    <w:rsid w:val="004629AA"/>
    <w:rsid w:val="00462C22"/>
    <w:rsid w:val="00464BBC"/>
    <w:rsid w:val="00465BC4"/>
    <w:rsid w:val="00466A95"/>
    <w:rsid w:val="00466C8B"/>
    <w:rsid w:val="00477573"/>
    <w:rsid w:val="004835DC"/>
    <w:rsid w:val="00483C31"/>
    <w:rsid w:val="004922B2"/>
    <w:rsid w:val="00492CE5"/>
    <w:rsid w:val="0049453F"/>
    <w:rsid w:val="00497F8D"/>
    <w:rsid w:val="004A15DD"/>
    <w:rsid w:val="004A31F4"/>
    <w:rsid w:val="004A4F51"/>
    <w:rsid w:val="004B035D"/>
    <w:rsid w:val="004B13EB"/>
    <w:rsid w:val="004B3AB5"/>
    <w:rsid w:val="004B40DB"/>
    <w:rsid w:val="004B5D2E"/>
    <w:rsid w:val="004B70F4"/>
    <w:rsid w:val="004B7538"/>
    <w:rsid w:val="004C0496"/>
    <w:rsid w:val="004C50D5"/>
    <w:rsid w:val="004C6942"/>
    <w:rsid w:val="004D14A1"/>
    <w:rsid w:val="004D2F1B"/>
    <w:rsid w:val="004D6B7A"/>
    <w:rsid w:val="004D75EB"/>
    <w:rsid w:val="004E31C8"/>
    <w:rsid w:val="004F1101"/>
    <w:rsid w:val="004F6A95"/>
    <w:rsid w:val="00503E16"/>
    <w:rsid w:val="00521555"/>
    <w:rsid w:val="00521C39"/>
    <w:rsid w:val="00536D9A"/>
    <w:rsid w:val="00550054"/>
    <w:rsid w:val="005502E8"/>
    <w:rsid w:val="00550BF8"/>
    <w:rsid w:val="00552B6C"/>
    <w:rsid w:val="005534AE"/>
    <w:rsid w:val="00553D95"/>
    <w:rsid w:val="00554256"/>
    <w:rsid w:val="0055569B"/>
    <w:rsid w:val="00555BE8"/>
    <w:rsid w:val="005567C0"/>
    <w:rsid w:val="00557164"/>
    <w:rsid w:val="00561DCF"/>
    <w:rsid w:val="005650C5"/>
    <w:rsid w:val="005671ED"/>
    <w:rsid w:val="00571216"/>
    <w:rsid w:val="00572FD6"/>
    <w:rsid w:val="00582317"/>
    <w:rsid w:val="00585958"/>
    <w:rsid w:val="0059175B"/>
    <w:rsid w:val="00593D1B"/>
    <w:rsid w:val="00595E8C"/>
    <w:rsid w:val="00595FBD"/>
    <w:rsid w:val="005A1DED"/>
    <w:rsid w:val="005A41EC"/>
    <w:rsid w:val="005A5748"/>
    <w:rsid w:val="005C4525"/>
    <w:rsid w:val="005C6D14"/>
    <w:rsid w:val="005D08FA"/>
    <w:rsid w:val="005D38B2"/>
    <w:rsid w:val="005D5857"/>
    <w:rsid w:val="005D6ACD"/>
    <w:rsid w:val="005E0891"/>
    <w:rsid w:val="005E7291"/>
    <w:rsid w:val="0060026A"/>
    <w:rsid w:val="00600E97"/>
    <w:rsid w:val="006029E3"/>
    <w:rsid w:val="006079CC"/>
    <w:rsid w:val="006104D0"/>
    <w:rsid w:val="006112B6"/>
    <w:rsid w:val="0061521F"/>
    <w:rsid w:val="006153EE"/>
    <w:rsid w:val="006233CA"/>
    <w:rsid w:val="00623B25"/>
    <w:rsid w:val="00624859"/>
    <w:rsid w:val="00640E2D"/>
    <w:rsid w:val="00641305"/>
    <w:rsid w:val="00641654"/>
    <w:rsid w:val="006434EB"/>
    <w:rsid w:val="006507D5"/>
    <w:rsid w:val="006579B8"/>
    <w:rsid w:val="00661355"/>
    <w:rsid w:val="00661E10"/>
    <w:rsid w:val="00662919"/>
    <w:rsid w:val="00663CB9"/>
    <w:rsid w:val="006705A4"/>
    <w:rsid w:val="006723B5"/>
    <w:rsid w:val="00673A4D"/>
    <w:rsid w:val="0067412C"/>
    <w:rsid w:val="00677520"/>
    <w:rsid w:val="00677633"/>
    <w:rsid w:val="00681D31"/>
    <w:rsid w:val="00683A8A"/>
    <w:rsid w:val="00684624"/>
    <w:rsid w:val="006849D7"/>
    <w:rsid w:val="00687631"/>
    <w:rsid w:val="0068791B"/>
    <w:rsid w:val="006919E8"/>
    <w:rsid w:val="00693644"/>
    <w:rsid w:val="0069586A"/>
    <w:rsid w:val="0069736F"/>
    <w:rsid w:val="006A3459"/>
    <w:rsid w:val="006A36B3"/>
    <w:rsid w:val="006A56EF"/>
    <w:rsid w:val="006B1AE4"/>
    <w:rsid w:val="006B40C0"/>
    <w:rsid w:val="006B5E27"/>
    <w:rsid w:val="006C3561"/>
    <w:rsid w:val="006C3906"/>
    <w:rsid w:val="006C456B"/>
    <w:rsid w:val="006C61A0"/>
    <w:rsid w:val="006D070F"/>
    <w:rsid w:val="006D2FF4"/>
    <w:rsid w:val="006E1F63"/>
    <w:rsid w:val="006E2742"/>
    <w:rsid w:val="006E30AE"/>
    <w:rsid w:val="006E6A16"/>
    <w:rsid w:val="006F26F7"/>
    <w:rsid w:val="006F2F74"/>
    <w:rsid w:val="00704047"/>
    <w:rsid w:val="00705F6F"/>
    <w:rsid w:val="0071556E"/>
    <w:rsid w:val="00717113"/>
    <w:rsid w:val="0071789A"/>
    <w:rsid w:val="00721391"/>
    <w:rsid w:val="007248F2"/>
    <w:rsid w:val="00726B7D"/>
    <w:rsid w:val="00726EA9"/>
    <w:rsid w:val="00727071"/>
    <w:rsid w:val="00731DA6"/>
    <w:rsid w:val="0073261C"/>
    <w:rsid w:val="00733506"/>
    <w:rsid w:val="00733B89"/>
    <w:rsid w:val="007349BB"/>
    <w:rsid w:val="007403C9"/>
    <w:rsid w:val="00740747"/>
    <w:rsid w:val="00741C4C"/>
    <w:rsid w:val="007442C2"/>
    <w:rsid w:val="00746412"/>
    <w:rsid w:val="0075093F"/>
    <w:rsid w:val="00755CFB"/>
    <w:rsid w:val="00760EF0"/>
    <w:rsid w:val="007633EF"/>
    <w:rsid w:val="00765211"/>
    <w:rsid w:val="007820A1"/>
    <w:rsid w:val="00786F49"/>
    <w:rsid w:val="00796688"/>
    <w:rsid w:val="007968F3"/>
    <w:rsid w:val="007A1094"/>
    <w:rsid w:val="007A283C"/>
    <w:rsid w:val="007A5117"/>
    <w:rsid w:val="007B09D8"/>
    <w:rsid w:val="007B0DFB"/>
    <w:rsid w:val="007B5085"/>
    <w:rsid w:val="007B5D8A"/>
    <w:rsid w:val="007B6D75"/>
    <w:rsid w:val="007C10E9"/>
    <w:rsid w:val="007C2AC5"/>
    <w:rsid w:val="007C3B9F"/>
    <w:rsid w:val="007D2FC7"/>
    <w:rsid w:val="007D610D"/>
    <w:rsid w:val="007D75C4"/>
    <w:rsid w:val="007E045A"/>
    <w:rsid w:val="007E0580"/>
    <w:rsid w:val="007E1E7D"/>
    <w:rsid w:val="007E2E1B"/>
    <w:rsid w:val="007E429C"/>
    <w:rsid w:val="007E4459"/>
    <w:rsid w:val="007E4889"/>
    <w:rsid w:val="007E572F"/>
    <w:rsid w:val="007E74A6"/>
    <w:rsid w:val="007F226B"/>
    <w:rsid w:val="007F239B"/>
    <w:rsid w:val="007F5599"/>
    <w:rsid w:val="0080234F"/>
    <w:rsid w:val="008026DF"/>
    <w:rsid w:val="00806774"/>
    <w:rsid w:val="00807107"/>
    <w:rsid w:val="00810BF5"/>
    <w:rsid w:val="00810E59"/>
    <w:rsid w:val="008217A4"/>
    <w:rsid w:val="00824B35"/>
    <w:rsid w:val="00825A96"/>
    <w:rsid w:val="00827EAC"/>
    <w:rsid w:val="00832FCC"/>
    <w:rsid w:val="008332FF"/>
    <w:rsid w:val="00833D17"/>
    <w:rsid w:val="008341D8"/>
    <w:rsid w:val="00834944"/>
    <w:rsid w:val="008372B2"/>
    <w:rsid w:val="00842DFA"/>
    <w:rsid w:val="008446E0"/>
    <w:rsid w:val="0085006F"/>
    <w:rsid w:val="00851D51"/>
    <w:rsid w:val="00851DAF"/>
    <w:rsid w:val="008554B4"/>
    <w:rsid w:val="00855B2C"/>
    <w:rsid w:val="00857D57"/>
    <w:rsid w:val="008604F7"/>
    <w:rsid w:val="00860552"/>
    <w:rsid w:val="00860C51"/>
    <w:rsid w:val="008622CE"/>
    <w:rsid w:val="008646EC"/>
    <w:rsid w:val="00864873"/>
    <w:rsid w:val="008658A7"/>
    <w:rsid w:val="00865A95"/>
    <w:rsid w:val="00867440"/>
    <w:rsid w:val="00872191"/>
    <w:rsid w:val="00880C47"/>
    <w:rsid w:val="0088520E"/>
    <w:rsid w:val="008853F7"/>
    <w:rsid w:val="00886486"/>
    <w:rsid w:val="00886673"/>
    <w:rsid w:val="00892097"/>
    <w:rsid w:val="008A03F8"/>
    <w:rsid w:val="008A0540"/>
    <w:rsid w:val="008A4116"/>
    <w:rsid w:val="008A4249"/>
    <w:rsid w:val="008A4A20"/>
    <w:rsid w:val="008B2C4F"/>
    <w:rsid w:val="008B452E"/>
    <w:rsid w:val="008B5603"/>
    <w:rsid w:val="008B7838"/>
    <w:rsid w:val="008D19E0"/>
    <w:rsid w:val="008D433C"/>
    <w:rsid w:val="008D5C9C"/>
    <w:rsid w:val="008D5E56"/>
    <w:rsid w:val="008D6293"/>
    <w:rsid w:val="008E1725"/>
    <w:rsid w:val="008E2D71"/>
    <w:rsid w:val="008E3C4E"/>
    <w:rsid w:val="008E4D06"/>
    <w:rsid w:val="008E61C9"/>
    <w:rsid w:val="008F00F2"/>
    <w:rsid w:val="008F24C8"/>
    <w:rsid w:val="008F6AC4"/>
    <w:rsid w:val="008F6D33"/>
    <w:rsid w:val="008F7848"/>
    <w:rsid w:val="00907355"/>
    <w:rsid w:val="00907D1D"/>
    <w:rsid w:val="009113E0"/>
    <w:rsid w:val="00913E8C"/>
    <w:rsid w:val="00915801"/>
    <w:rsid w:val="00916E0D"/>
    <w:rsid w:val="0092096F"/>
    <w:rsid w:val="00920B99"/>
    <w:rsid w:val="00933F2D"/>
    <w:rsid w:val="00935DC9"/>
    <w:rsid w:val="00940B46"/>
    <w:rsid w:val="009427F1"/>
    <w:rsid w:val="009454F4"/>
    <w:rsid w:val="00946D43"/>
    <w:rsid w:val="00947F39"/>
    <w:rsid w:val="00950C82"/>
    <w:rsid w:val="00951070"/>
    <w:rsid w:val="00954690"/>
    <w:rsid w:val="00957C58"/>
    <w:rsid w:val="009604E0"/>
    <w:rsid w:val="0096056B"/>
    <w:rsid w:val="00964197"/>
    <w:rsid w:val="0096710B"/>
    <w:rsid w:val="00967D1F"/>
    <w:rsid w:val="0097091E"/>
    <w:rsid w:val="00971475"/>
    <w:rsid w:val="009829D2"/>
    <w:rsid w:val="00983350"/>
    <w:rsid w:val="00986550"/>
    <w:rsid w:val="00991699"/>
    <w:rsid w:val="00991CB4"/>
    <w:rsid w:val="009930D2"/>
    <w:rsid w:val="009940B8"/>
    <w:rsid w:val="009A0EB9"/>
    <w:rsid w:val="009A4210"/>
    <w:rsid w:val="009A4861"/>
    <w:rsid w:val="009B1953"/>
    <w:rsid w:val="009B699E"/>
    <w:rsid w:val="009C05BD"/>
    <w:rsid w:val="009C071B"/>
    <w:rsid w:val="009C0CEA"/>
    <w:rsid w:val="009C1D96"/>
    <w:rsid w:val="009C1E70"/>
    <w:rsid w:val="009C2F18"/>
    <w:rsid w:val="009C31D5"/>
    <w:rsid w:val="009C4111"/>
    <w:rsid w:val="009D112F"/>
    <w:rsid w:val="009D143F"/>
    <w:rsid w:val="009D49BC"/>
    <w:rsid w:val="009E2C16"/>
    <w:rsid w:val="009E55A0"/>
    <w:rsid w:val="009F0066"/>
    <w:rsid w:val="009F100B"/>
    <w:rsid w:val="009F79AE"/>
    <w:rsid w:val="00A00DF8"/>
    <w:rsid w:val="00A01F09"/>
    <w:rsid w:val="00A100F7"/>
    <w:rsid w:val="00A102BD"/>
    <w:rsid w:val="00A11824"/>
    <w:rsid w:val="00A132A5"/>
    <w:rsid w:val="00A13437"/>
    <w:rsid w:val="00A13D4E"/>
    <w:rsid w:val="00A145BC"/>
    <w:rsid w:val="00A146C4"/>
    <w:rsid w:val="00A23CCF"/>
    <w:rsid w:val="00A24930"/>
    <w:rsid w:val="00A24BC9"/>
    <w:rsid w:val="00A346F1"/>
    <w:rsid w:val="00A35BAB"/>
    <w:rsid w:val="00A40F2A"/>
    <w:rsid w:val="00A44636"/>
    <w:rsid w:val="00A45CEF"/>
    <w:rsid w:val="00A519A6"/>
    <w:rsid w:val="00A520DF"/>
    <w:rsid w:val="00A53114"/>
    <w:rsid w:val="00A544B5"/>
    <w:rsid w:val="00A57832"/>
    <w:rsid w:val="00A669A7"/>
    <w:rsid w:val="00A672AC"/>
    <w:rsid w:val="00A675EF"/>
    <w:rsid w:val="00A7088C"/>
    <w:rsid w:val="00A72950"/>
    <w:rsid w:val="00A731F9"/>
    <w:rsid w:val="00A74592"/>
    <w:rsid w:val="00A74657"/>
    <w:rsid w:val="00A75AD2"/>
    <w:rsid w:val="00A81F0E"/>
    <w:rsid w:val="00A846D4"/>
    <w:rsid w:val="00AA5B39"/>
    <w:rsid w:val="00AB290F"/>
    <w:rsid w:val="00AB2E5D"/>
    <w:rsid w:val="00AC6CD2"/>
    <w:rsid w:val="00AD10EC"/>
    <w:rsid w:val="00AD3254"/>
    <w:rsid w:val="00AE1295"/>
    <w:rsid w:val="00AE2167"/>
    <w:rsid w:val="00AE5D43"/>
    <w:rsid w:val="00AE6C06"/>
    <w:rsid w:val="00AF3C7C"/>
    <w:rsid w:val="00AF4C08"/>
    <w:rsid w:val="00AF5A8B"/>
    <w:rsid w:val="00B028EF"/>
    <w:rsid w:val="00B07CBA"/>
    <w:rsid w:val="00B101C0"/>
    <w:rsid w:val="00B10B87"/>
    <w:rsid w:val="00B266B1"/>
    <w:rsid w:val="00B2711B"/>
    <w:rsid w:val="00B407FC"/>
    <w:rsid w:val="00B40AEE"/>
    <w:rsid w:val="00B5107F"/>
    <w:rsid w:val="00B52B00"/>
    <w:rsid w:val="00B53FB4"/>
    <w:rsid w:val="00B5400F"/>
    <w:rsid w:val="00B54755"/>
    <w:rsid w:val="00B5491D"/>
    <w:rsid w:val="00B5585C"/>
    <w:rsid w:val="00B60C8E"/>
    <w:rsid w:val="00B62C22"/>
    <w:rsid w:val="00B634DA"/>
    <w:rsid w:val="00B63B57"/>
    <w:rsid w:val="00B65058"/>
    <w:rsid w:val="00B70D34"/>
    <w:rsid w:val="00B710A6"/>
    <w:rsid w:val="00B73D62"/>
    <w:rsid w:val="00B779C2"/>
    <w:rsid w:val="00B77C33"/>
    <w:rsid w:val="00B77FD0"/>
    <w:rsid w:val="00B80CFA"/>
    <w:rsid w:val="00B82E29"/>
    <w:rsid w:val="00B833D2"/>
    <w:rsid w:val="00B911D0"/>
    <w:rsid w:val="00B92C25"/>
    <w:rsid w:val="00B92C7F"/>
    <w:rsid w:val="00B9708B"/>
    <w:rsid w:val="00BA1F95"/>
    <w:rsid w:val="00BA2338"/>
    <w:rsid w:val="00BA5B72"/>
    <w:rsid w:val="00BB1A48"/>
    <w:rsid w:val="00BB2CB2"/>
    <w:rsid w:val="00BB3231"/>
    <w:rsid w:val="00BB7D64"/>
    <w:rsid w:val="00BC0518"/>
    <w:rsid w:val="00BC3070"/>
    <w:rsid w:val="00BC70EC"/>
    <w:rsid w:val="00BD1D6E"/>
    <w:rsid w:val="00BD2747"/>
    <w:rsid w:val="00BD70FF"/>
    <w:rsid w:val="00BD7CFB"/>
    <w:rsid w:val="00BE0F4C"/>
    <w:rsid w:val="00BE6518"/>
    <w:rsid w:val="00BF1F55"/>
    <w:rsid w:val="00C014B3"/>
    <w:rsid w:val="00C023E4"/>
    <w:rsid w:val="00C03238"/>
    <w:rsid w:val="00C0550C"/>
    <w:rsid w:val="00C06CB5"/>
    <w:rsid w:val="00C12F79"/>
    <w:rsid w:val="00C14066"/>
    <w:rsid w:val="00C14A9D"/>
    <w:rsid w:val="00C16442"/>
    <w:rsid w:val="00C16F7C"/>
    <w:rsid w:val="00C17A97"/>
    <w:rsid w:val="00C215CE"/>
    <w:rsid w:val="00C30850"/>
    <w:rsid w:val="00C33A32"/>
    <w:rsid w:val="00C35497"/>
    <w:rsid w:val="00C43B04"/>
    <w:rsid w:val="00C5322C"/>
    <w:rsid w:val="00C57C03"/>
    <w:rsid w:val="00C60074"/>
    <w:rsid w:val="00C65E11"/>
    <w:rsid w:val="00C66635"/>
    <w:rsid w:val="00C67167"/>
    <w:rsid w:val="00C70031"/>
    <w:rsid w:val="00C72D81"/>
    <w:rsid w:val="00C775B4"/>
    <w:rsid w:val="00C82A85"/>
    <w:rsid w:val="00C82CDA"/>
    <w:rsid w:val="00C86F8C"/>
    <w:rsid w:val="00C901CD"/>
    <w:rsid w:val="00C90F3C"/>
    <w:rsid w:val="00C9216E"/>
    <w:rsid w:val="00C92B47"/>
    <w:rsid w:val="00C93690"/>
    <w:rsid w:val="00C93780"/>
    <w:rsid w:val="00C97B2C"/>
    <w:rsid w:val="00CB1434"/>
    <w:rsid w:val="00CC1666"/>
    <w:rsid w:val="00CC28C1"/>
    <w:rsid w:val="00CC2E98"/>
    <w:rsid w:val="00CC345D"/>
    <w:rsid w:val="00CC44F0"/>
    <w:rsid w:val="00CC6726"/>
    <w:rsid w:val="00CD4BAA"/>
    <w:rsid w:val="00CD553C"/>
    <w:rsid w:val="00CD65C6"/>
    <w:rsid w:val="00CE664D"/>
    <w:rsid w:val="00CF1D65"/>
    <w:rsid w:val="00CF37C0"/>
    <w:rsid w:val="00CF7A3B"/>
    <w:rsid w:val="00D00F2C"/>
    <w:rsid w:val="00D0394E"/>
    <w:rsid w:val="00D10780"/>
    <w:rsid w:val="00D10F36"/>
    <w:rsid w:val="00D1632E"/>
    <w:rsid w:val="00D17552"/>
    <w:rsid w:val="00D2065D"/>
    <w:rsid w:val="00D31413"/>
    <w:rsid w:val="00D315ED"/>
    <w:rsid w:val="00D37360"/>
    <w:rsid w:val="00D421A6"/>
    <w:rsid w:val="00D47BF3"/>
    <w:rsid w:val="00D5192A"/>
    <w:rsid w:val="00D52420"/>
    <w:rsid w:val="00D527E7"/>
    <w:rsid w:val="00D53A49"/>
    <w:rsid w:val="00D56749"/>
    <w:rsid w:val="00D56A5B"/>
    <w:rsid w:val="00D6630B"/>
    <w:rsid w:val="00D71F9B"/>
    <w:rsid w:val="00D77B68"/>
    <w:rsid w:val="00D84311"/>
    <w:rsid w:val="00D8605E"/>
    <w:rsid w:val="00D96A30"/>
    <w:rsid w:val="00D975F3"/>
    <w:rsid w:val="00D97FE2"/>
    <w:rsid w:val="00DA0E72"/>
    <w:rsid w:val="00DA327C"/>
    <w:rsid w:val="00DA4DCF"/>
    <w:rsid w:val="00DA53BF"/>
    <w:rsid w:val="00DB2D7B"/>
    <w:rsid w:val="00DB5B4E"/>
    <w:rsid w:val="00DB60AE"/>
    <w:rsid w:val="00DC2DA8"/>
    <w:rsid w:val="00DC5199"/>
    <w:rsid w:val="00DC58E6"/>
    <w:rsid w:val="00DD1945"/>
    <w:rsid w:val="00DD1DD3"/>
    <w:rsid w:val="00DD45D5"/>
    <w:rsid w:val="00DD75BC"/>
    <w:rsid w:val="00DE108E"/>
    <w:rsid w:val="00DE4424"/>
    <w:rsid w:val="00DE5B65"/>
    <w:rsid w:val="00DF069E"/>
    <w:rsid w:val="00DF0CA2"/>
    <w:rsid w:val="00DF11EF"/>
    <w:rsid w:val="00DF17D3"/>
    <w:rsid w:val="00E024A3"/>
    <w:rsid w:val="00E05EBE"/>
    <w:rsid w:val="00E1090A"/>
    <w:rsid w:val="00E13AE2"/>
    <w:rsid w:val="00E20807"/>
    <w:rsid w:val="00E20C93"/>
    <w:rsid w:val="00E24F1E"/>
    <w:rsid w:val="00E25EF4"/>
    <w:rsid w:val="00E27E16"/>
    <w:rsid w:val="00E3389F"/>
    <w:rsid w:val="00E33AB8"/>
    <w:rsid w:val="00E34362"/>
    <w:rsid w:val="00E34DD4"/>
    <w:rsid w:val="00E36A2F"/>
    <w:rsid w:val="00E375F2"/>
    <w:rsid w:val="00E42266"/>
    <w:rsid w:val="00E432A6"/>
    <w:rsid w:val="00E43594"/>
    <w:rsid w:val="00E508C6"/>
    <w:rsid w:val="00E51333"/>
    <w:rsid w:val="00E528C4"/>
    <w:rsid w:val="00E62FFB"/>
    <w:rsid w:val="00E63212"/>
    <w:rsid w:val="00E64559"/>
    <w:rsid w:val="00E65565"/>
    <w:rsid w:val="00E67ACC"/>
    <w:rsid w:val="00E72F2D"/>
    <w:rsid w:val="00E74B44"/>
    <w:rsid w:val="00E75132"/>
    <w:rsid w:val="00E931E0"/>
    <w:rsid w:val="00E97A31"/>
    <w:rsid w:val="00E97D99"/>
    <w:rsid w:val="00EB31C8"/>
    <w:rsid w:val="00EB45E6"/>
    <w:rsid w:val="00EB4927"/>
    <w:rsid w:val="00EB50D0"/>
    <w:rsid w:val="00EC6F71"/>
    <w:rsid w:val="00ED1066"/>
    <w:rsid w:val="00ED1A57"/>
    <w:rsid w:val="00ED5A34"/>
    <w:rsid w:val="00ED6F8D"/>
    <w:rsid w:val="00ED76EB"/>
    <w:rsid w:val="00EE28B5"/>
    <w:rsid w:val="00EF256F"/>
    <w:rsid w:val="00EF6494"/>
    <w:rsid w:val="00EF7CB8"/>
    <w:rsid w:val="00F022E2"/>
    <w:rsid w:val="00F027DA"/>
    <w:rsid w:val="00F058F8"/>
    <w:rsid w:val="00F07BFB"/>
    <w:rsid w:val="00F10430"/>
    <w:rsid w:val="00F10E8D"/>
    <w:rsid w:val="00F12095"/>
    <w:rsid w:val="00F13096"/>
    <w:rsid w:val="00F14179"/>
    <w:rsid w:val="00F15F15"/>
    <w:rsid w:val="00F228DD"/>
    <w:rsid w:val="00F22EAD"/>
    <w:rsid w:val="00F26532"/>
    <w:rsid w:val="00F26DF2"/>
    <w:rsid w:val="00F27AFF"/>
    <w:rsid w:val="00F41F9D"/>
    <w:rsid w:val="00F42E88"/>
    <w:rsid w:val="00F45135"/>
    <w:rsid w:val="00F509A1"/>
    <w:rsid w:val="00F53457"/>
    <w:rsid w:val="00F54583"/>
    <w:rsid w:val="00F57154"/>
    <w:rsid w:val="00F63471"/>
    <w:rsid w:val="00F651E1"/>
    <w:rsid w:val="00F65352"/>
    <w:rsid w:val="00F716CD"/>
    <w:rsid w:val="00F764F4"/>
    <w:rsid w:val="00F8795C"/>
    <w:rsid w:val="00F87BCA"/>
    <w:rsid w:val="00F915CD"/>
    <w:rsid w:val="00F95FB8"/>
    <w:rsid w:val="00FA0AE5"/>
    <w:rsid w:val="00FA530B"/>
    <w:rsid w:val="00FB0D9A"/>
    <w:rsid w:val="00FB32EE"/>
    <w:rsid w:val="00FB3C81"/>
    <w:rsid w:val="00FB4229"/>
    <w:rsid w:val="00FB44C6"/>
    <w:rsid w:val="00FB4CD2"/>
    <w:rsid w:val="00FB4ECB"/>
    <w:rsid w:val="00FB65F7"/>
    <w:rsid w:val="00FB7828"/>
    <w:rsid w:val="00FC2EC1"/>
    <w:rsid w:val="00FC34F9"/>
    <w:rsid w:val="00FC43A0"/>
    <w:rsid w:val="00FC7952"/>
    <w:rsid w:val="00FD1A03"/>
    <w:rsid w:val="00FD20D0"/>
    <w:rsid w:val="00FD2D3A"/>
    <w:rsid w:val="00FD4699"/>
    <w:rsid w:val="00FD7545"/>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6750307">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1D743-37D6-43E8-BEE3-A53FC195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8738</Words>
  <Characters>48064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comprasalm</cp:lastModifiedBy>
  <cp:revision>7</cp:revision>
  <cp:lastPrinted>2018-01-30T19:23:00Z</cp:lastPrinted>
  <dcterms:created xsi:type="dcterms:W3CDTF">2018-01-30T18:34:00Z</dcterms:created>
  <dcterms:modified xsi:type="dcterms:W3CDTF">2018-02-27T16:58:00Z</dcterms:modified>
</cp:coreProperties>
</file>